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color w:val="FF0000"/>
          <w:sz w:val="44"/>
          <w:szCs w:val="44"/>
        </w:rPr>
      </w:pPr>
    </w:p>
    <w:p>
      <w:pPr>
        <w:jc w:val="center"/>
        <w:rPr>
          <w:rFonts w:hint="eastAsia" w:ascii="黑体" w:hAnsi="黑体" w:eastAsia="黑体" w:cs="黑体"/>
          <w:b/>
          <w:bCs/>
          <w:color w:val="FF0000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color w:val="FF0000"/>
          <w:sz w:val="44"/>
          <w:szCs w:val="44"/>
        </w:rPr>
        <w:t>关于征集</w:t>
      </w:r>
      <w:r>
        <w:rPr>
          <w:rFonts w:hint="eastAsia" w:ascii="黑体" w:hAnsi="黑体" w:eastAsia="黑体" w:cs="黑体"/>
          <w:b/>
          <w:bCs/>
          <w:color w:val="FF0000"/>
          <w:sz w:val="44"/>
          <w:szCs w:val="44"/>
          <w:lang w:eastAsia="zh-CN"/>
        </w:rPr>
        <w:t>工业固废</w:t>
      </w:r>
      <w:r>
        <w:rPr>
          <w:rFonts w:hint="eastAsia" w:ascii="黑体" w:hAnsi="黑体" w:eastAsia="黑体" w:cs="黑体"/>
          <w:b/>
          <w:bCs/>
          <w:color w:val="FF0000"/>
          <w:sz w:val="44"/>
          <w:szCs w:val="44"/>
        </w:rPr>
        <w:t>综合利用领域先进技术、装备的通知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41275</wp:posOffset>
                </wp:positionV>
                <wp:extent cx="5299710" cy="0"/>
                <wp:effectExtent l="0" t="0" r="0" b="0"/>
                <wp:wrapNone/>
                <wp:docPr id="21" name="直接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139825" y="1946275"/>
                          <a:ext cx="529971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25pt;margin-top:3.25pt;height:0pt;width:417.3pt;z-index:251659264;mso-width-relative:page;mso-height-relative:page;" filled="f" stroked="t" coordsize="21600,21600" o:gfxdata="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t2roDNEAAAAFAQAADwAAAAAAAAABACAA&#10;AAAiAAAAZHJzL2Rvd25yZXYueG1sUEsBAhQAFAAAAAgAh07iQOit0gbbAQAAcgMAAA4AAAAAAAAA&#10;AQAgAAAAIAEAAGRycy9lMm9Eb2MueG1sUEsFBgAAAAAGAAYAWQEAAG0FAAAAAA==&#10;">
                <v:fill on="f" focussize="0,0"/>
                <v:stroke weight="1.5pt" color="#FF0000 [3204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各相关单位：</w:t>
      </w:r>
      <w:r>
        <w:rPr>
          <w:rFonts w:hint="eastAsia"/>
          <w:sz w:val="28"/>
          <w:szCs w:val="28"/>
          <w:lang w:val="en-US" w:eastAsia="zh-CN"/>
        </w:rPr>
        <w:br w:type="textWrapping"/>
      </w:r>
      <w:r>
        <w:rPr>
          <w:rFonts w:hint="eastAsia"/>
          <w:sz w:val="28"/>
          <w:szCs w:val="28"/>
          <w:lang w:val="en-US" w:eastAsia="zh-CN"/>
        </w:rPr>
        <w:t xml:space="preserve">    为尽快落实工业固废综合利用产业聚集区规划项目，加快推进科技成果转化，中国工业固废网现面向全国征集高值化、规模化、多元化的工业固废综合利用技术及装备进行投资合作。请相关技术单位根据</w:t>
      </w:r>
      <w:r>
        <w:rPr>
          <w:rFonts w:hint="eastAsia"/>
          <w:sz w:val="28"/>
          <w:szCs w:val="28"/>
        </w:rPr>
        <w:t>自身技术情况</w:t>
      </w:r>
      <w:r>
        <w:rPr>
          <w:rFonts w:hint="eastAsia"/>
          <w:sz w:val="28"/>
          <w:szCs w:val="28"/>
          <w:lang w:eastAsia="zh-CN"/>
        </w:rPr>
        <w:t>择优推荐</w:t>
      </w:r>
      <w:r>
        <w:rPr>
          <w:rFonts w:hint="eastAsia"/>
          <w:sz w:val="28"/>
          <w:szCs w:val="28"/>
        </w:rPr>
        <w:t>《</w:t>
      </w:r>
      <w:r>
        <w:rPr>
          <w:rFonts w:hint="eastAsia"/>
          <w:sz w:val="28"/>
          <w:szCs w:val="28"/>
          <w:lang w:eastAsia="zh-CN"/>
        </w:rPr>
        <w:t>工业固废</w:t>
      </w:r>
      <w:r>
        <w:rPr>
          <w:rFonts w:hint="eastAsia"/>
          <w:sz w:val="28"/>
          <w:szCs w:val="28"/>
        </w:rPr>
        <w:t>综合利用领域先进技术征集表》</w:t>
      </w:r>
      <w:r>
        <w:rPr>
          <w:rFonts w:hint="eastAsia"/>
          <w:sz w:val="28"/>
          <w:szCs w:val="28"/>
          <w:lang w:eastAsia="zh-CN"/>
        </w:rPr>
        <w:t>（详见附件）。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在本次征集的工业固废综合利用技术中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，经专家委员会审议属于先进技术的将纳入《中国工业固废产业发展报告》、中国工业固废网技术目录；并优先向各工业固废示范工程、产业园区、投资机构进行推荐，优先与地方招商引资、产业政策重点项目进行对接。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此征集活动长期有效，请有关单位认真填报、择优推荐，并将相关资料提交至中国固废网邮箱。</w:t>
      </w:r>
    </w:p>
    <w:p>
      <w:pPr>
        <w:ind w:firstLine="420"/>
        <w:rPr>
          <w:rFonts w:hint="eastAsia"/>
          <w:sz w:val="28"/>
          <w:szCs w:val="28"/>
          <w:lang w:val="en-US" w:eastAsia="zh-CN"/>
        </w:rPr>
      </w:pPr>
    </w:p>
    <w:p>
      <w:pPr>
        <w:ind w:firstLine="42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特此通知。</w:t>
      </w:r>
    </w:p>
    <w:p>
      <w:pPr>
        <w:ind w:firstLine="420"/>
        <w:rPr>
          <w:rFonts w:hint="eastAsia"/>
          <w:sz w:val="28"/>
          <w:szCs w:val="28"/>
          <w:lang w:val="en-US" w:eastAsia="zh-CN"/>
        </w:rPr>
      </w:pPr>
    </w:p>
    <w:p>
      <w:pPr>
        <w:ind w:firstLine="420"/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2017年2月22日</w:t>
      </w:r>
    </w:p>
    <w:p>
      <w:pPr>
        <w:ind w:firstLine="420"/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中国工业固废网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联系人：经先生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联系电话：18511802110</w:t>
      </w:r>
      <w:r>
        <w:rPr>
          <w:rFonts w:hint="eastAsia"/>
          <w:sz w:val="28"/>
          <w:szCs w:val="28"/>
          <w:lang w:val="en-US" w:eastAsia="zh-CN"/>
        </w:rPr>
        <w:tab/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办公电话：010-88358040-806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电子邮箱：chinagygfw@163.com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通讯地址：北京市西城区百万庄大街16号楼7层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邮编：100037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附件：</w:t>
      </w:r>
    </w:p>
    <w:p>
      <w:pPr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《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工业固废综合利用</w:t>
      </w:r>
      <w:r>
        <w:rPr>
          <w:rFonts w:hint="eastAsia" w:ascii="仿宋_GB2312" w:eastAsia="仿宋_GB2312"/>
          <w:b/>
          <w:sz w:val="32"/>
          <w:szCs w:val="32"/>
        </w:rPr>
        <w:t>先进技术、装备征集表》</w:t>
      </w:r>
    </w:p>
    <w:tbl>
      <w:tblPr>
        <w:tblStyle w:val="6"/>
        <w:tblW w:w="9387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7"/>
        <w:gridCol w:w="3422"/>
        <w:gridCol w:w="37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7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7200" w:type="dxa"/>
            <w:gridSpan w:val="2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7" w:type="dxa"/>
            <w:vMerge w:val="restart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3422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联系人：</w:t>
            </w:r>
          </w:p>
        </w:tc>
        <w:tc>
          <w:tcPr>
            <w:tcW w:w="3778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7" w:type="dxa"/>
            <w:vMerge w:val="continue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7200" w:type="dxa"/>
            <w:gridSpan w:val="2"/>
            <w:vAlign w:val="top"/>
          </w:tcPr>
          <w:p>
            <w:pPr>
              <w:spacing w:before="156" w:beforeLines="50" w:after="156" w:afterLines="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Email：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7" w:type="dxa"/>
            <w:vMerge w:val="continue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7200" w:type="dxa"/>
            <w:gridSpan w:val="2"/>
            <w:vAlign w:val="top"/>
          </w:tcPr>
          <w:p>
            <w:pPr>
              <w:spacing w:before="156" w:beforeLines="50" w:after="156" w:afterLines="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7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kern w:val="0"/>
                <w:sz w:val="28"/>
                <w:szCs w:val="28"/>
              </w:rPr>
              <w:t>单位简介</w:t>
            </w:r>
          </w:p>
        </w:tc>
        <w:tc>
          <w:tcPr>
            <w:tcW w:w="7200" w:type="dxa"/>
            <w:gridSpan w:val="2"/>
            <w:vAlign w:val="top"/>
          </w:tcPr>
          <w:p>
            <w:pPr>
              <w:spacing w:before="156" w:beforeLines="50" w:after="156" w:afterLines="5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before="156" w:beforeLines="50" w:after="156" w:afterLines="5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kern w:val="0"/>
                <w:sz w:val="28"/>
                <w:szCs w:val="28"/>
              </w:rPr>
              <w:t>技术（装备）名称</w:t>
            </w:r>
          </w:p>
        </w:tc>
        <w:tc>
          <w:tcPr>
            <w:tcW w:w="7200" w:type="dxa"/>
            <w:gridSpan w:val="2"/>
            <w:vAlign w:val="top"/>
          </w:tcPr>
          <w:p>
            <w:pPr>
              <w:spacing w:before="156" w:beforeLines="50" w:after="156" w:afterLines="5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7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kern w:val="0"/>
                <w:sz w:val="28"/>
                <w:szCs w:val="28"/>
              </w:rPr>
              <w:t>技术先进性</w:t>
            </w:r>
          </w:p>
        </w:tc>
        <w:tc>
          <w:tcPr>
            <w:tcW w:w="7200" w:type="dxa"/>
            <w:gridSpan w:val="2"/>
            <w:vAlign w:val="top"/>
          </w:tcPr>
          <w:p>
            <w:pPr>
              <w:spacing w:before="156" w:beforeLines="50" w:after="156" w:afterLines="50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sym w:font="Wingdings" w:char="F06F"/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国际领先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sym w:font="Wingdings" w:char="F06F"/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国际先进 </w:t>
            </w:r>
            <w:r>
              <w:rPr>
                <w:rFonts w:hint="eastAsia" w:ascii="仿宋_GB2312" w:eastAsia="仿宋_GB2312"/>
                <w:sz w:val="28"/>
                <w:szCs w:val="28"/>
              </w:rPr>
              <w:sym w:font="Wingdings" w:char="F06F"/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国内领先 </w:t>
            </w:r>
            <w:r>
              <w:rPr>
                <w:rFonts w:hint="eastAsia" w:ascii="仿宋_GB2312" w:eastAsia="仿宋_GB2312"/>
                <w:sz w:val="28"/>
                <w:szCs w:val="28"/>
              </w:rPr>
              <w:sym w:font="Wingdings" w:char="F06F"/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国内先进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7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kern w:val="0"/>
                <w:sz w:val="28"/>
                <w:szCs w:val="28"/>
              </w:rPr>
              <w:t>技术类别</w:t>
            </w:r>
          </w:p>
        </w:tc>
        <w:tc>
          <w:tcPr>
            <w:tcW w:w="7200" w:type="dxa"/>
            <w:gridSpan w:val="2"/>
            <w:vAlign w:val="center"/>
          </w:tcPr>
          <w:p>
            <w:pPr>
              <w:spacing w:before="156" w:beforeLines="50" w:after="156" w:afterLines="5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sym w:font="Wingdings" w:char="F06F"/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尾矿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sym w:font="Wingdings" w:char="F06F"/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冶炼渣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sym w:font="Wingdings" w:char="F06F"/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煤矸石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</w:p>
          <w:p>
            <w:pPr>
              <w:spacing w:before="156" w:beforeLines="50" w:after="156" w:afterLines="50"/>
              <w:rPr>
                <w:rFonts w:hint="eastAsia" w:ascii="仿宋_GB2312" w:eastAsia="仿宋_GB2312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sym w:font="Wingdings" w:char="F06F"/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粉煤灰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sym w:font="Wingdings" w:char="F06F"/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工业副石膏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sym w:font="Wingdings" w:char="F06F"/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赤泥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  <w:lang w:val="en-US" w:eastAsia="zh-CN"/>
              </w:rPr>
              <w:t xml:space="preserve">  </w:t>
            </w:r>
          </w:p>
          <w:p>
            <w:pPr>
              <w:spacing w:before="156" w:beforeLines="50" w:after="156" w:afterLines="50"/>
              <w:rPr>
                <w:rFonts w:hint="eastAsia" w:ascii="仿宋_GB2312" w:eastAsia="仿宋_GB2312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sym w:font="Wingdings" w:char="F06F"/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其他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2187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kern w:val="0"/>
                <w:sz w:val="28"/>
                <w:szCs w:val="28"/>
              </w:rPr>
              <w:t>技术装备简介</w:t>
            </w:r>
          </w:p>
        </w:tc>
        <w:tc>
          <w:tcPr>
            <w:tcW w:w="7200" w:type="dxa"/>
            <w:gridSpan w:val="2"/>
            <w:vAlign w:val="top"/>
          </w:tcPr>
          <w:p>
            <w:pPr>
              <w:spacing w:before="156" w:beforeLines="50" w:after="156" w:afterLines="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4278630</wp:posOffset>
                  </wp:positionH>
                  <wp:positionV relativeFrom="paragraph">
                    <wp:posOffset>5033010</wp:posOffset>
                  </wp:positionV>
                  <wp:extent cx="2428875" cy="2428875"/>
                  <wp:effectExtent l="0" t="0" r="0" b="0"/>
                  <wp:wrapNone/>
                  <wp:docPr id="1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8875" cy="2428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eastAsia="仿宋_GB2312"/>
                <w:sz w:val="28"/>
                <w:szCs w:val="28"/>
              </w:rPr>
              <w:t>技术（装备描述）路线及说明、先进性描述、关键技术原理、产品类型及应用领域等（请附技术路线图、装备实物图、装备原理图等）</w:t>
            </w:r>
          </w:p>
          <w:p>
            <w:pPr>
              <w:spacing w:before="156" w:beforeLines="50" w:after="156" w:afterLines="50"/>
              <w:ind w:left="36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before="156" w:beforeLines="50" w:after="156" w:afterLines="50"/>
              <w:ind w:left="36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before="156" w:beforeLines="50" w:after="156" w:afterLines="50"/>
              <w:ind w:left="36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before="156" w:beforeLines="50" w:after="156" w:afterLines="50"/>
              <w:ind w:left="36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before="156" w:beforeLines="50" w:after="156" w:afterLines="50"/>
              <w:ind w:left="36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before="156" w:beforeLines="50" w:after="156" w:afterLines="50"/>
              <w:ind w:left="36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7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kern w:val="0"/>
                <w:sz w:val="28"/>
                <w:szCs w:val="28"/>
              </w:rPr>
              <w:t>适合推广的地区和领域</w:t>
            </w:r>
          </w:p>
        </w:tc>
        <w:tc>
          <w:tcPr>
            <w:tcW w:w="7200" w:type="dxa"/>
            <w:gridSpan w:val="2"/>
            <w:vAlign w:val="top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主要描述适合此项技术落地的地区或下游应用领域等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7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kern w:val="0"/>
                <w:sz w:val="28"/>
                <w:szCs w:val="28"/>
              </w:rPr>
              <w:t>已投产项目案例</w:t>
            </w:r>
          </w:p>
        </w:tc>
        <w:tc>
          <w:tcPr>
            <w:tcW w:w="7200" w:type="dxa"/>
            <w:gridSpan w:val="2"/>
            <w:vAlign w:val="top"/>
          </w:tcPr>
          <w:p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包括项目规模、项目投资、实际年产品产量，尾矿等工业固废消纳量、经济效益、环境效益等</w:t>
            </w:r>
          </w:p>
          <w:p>
            <w:pPr>
              <w:spacing w:before="156" w:beforeLines="50" w:after="156" w:afterLines="50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>
            <w:pPr>
              <w:spacing w:before="156" w:beforeLines="50" w:after="156" w:afterLines="50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7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kern w:val="0"/>
                <w:sz w:val="28"/>
                <w:szCs w:val="28"/>
              </w:rPr>
              <w:t>技术（装备）的经济技术指标</w:t>
            </w:r>
          </w:p>
        </w:tc>
        <w:tc>
          <w:tcPr>
            <w:tcW w:w="7200" w:type="dxa"/>
            <w:gridSpan w:val="2"/>
            <w:vAlign w:val="top"/>
          </w:tcPr>
          <w:p>
            <w:pPr>
              <w:snapToGrid w:val="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从该技术的单位产品资源、能源消耗；单位产品成本与市场销售价格等方面描述</w:t>
            </w:r>
          </w:p>
          <w:p>
            <w:pPr>
              <w:spacing w:before="156" w:beforeLines="50" w:after="156" w:afterLines="5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before="156" w:beforeLines="50" w:after="156" w:afterLines="5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7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kern w:val="0"/>
                <w:sz w:val="28"/>
                <w:szCs w:val="28"/>
              </w:rPr>
              <w:t>技术来源</w:t>
            </w:r>
          </w:p>
        </w:tc>
        <w:tc>
          <w:tcPr>
            <w:tcW w:w="7200" w:type="dxa"/>
            <w:gridSpan w:val="2"/>
            <w:vAlign w:val="top"/>
          </w:tcPr>
          <w:p>
            <w:pPr>
              <w:spacing w:before="156" w:beforeLines="50" w:after="156" w:afterLines="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sym w:font="Wingdings" w:char="F06F"/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自主开发    </w:t>
            </w:r>
            <w:r>
              <w:rPr>
                <w:rFonts w:hint="eastAsia" w:ascii="仿宋_GB2312" w:eastAsia="仿宋_GB2312"/>
                <w:sz w:val="28"/>
                <w:szCs w:val="28"/>
              </w:rPr>
              <w:sym w:font="Wingdings" w:char="F06F"/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国外引进再开发    </w:t>
            </w:r>
            <w:r>
              <w:rPr>
                <w:rFonts w:hint="eastAsia" w:ascii="仿宋_GB2312" w:eastAsia="仿宋_GB2312"/>
                <w:sz w:val="28"/>
                <w:szCs w:val="28"/>
              </w:rPr>
              <w:sym w:font="Wingdings" w:char="F06F"/>
            </w:r>
            <w:r>
              <w:rPr>
                <w:rFonts w:hint="eastAsia" w:ascii="仿宋_GB2312" w:eastAsia="仿宋_GB2312"/>
                <w:sz w:val="28"/>
                <w:szCs w:val="28"/>
              </w:rPr>
              <w:t>国际联合开发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7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kern w:val="0"/>
                <w:sz w:val="28"/>
                <w:szCs w:val="28"/>
              </w:rPr>
              <w:t>知识产权归属</w:t>
            </w:r>
          </w:p>
        </w:tc>
        <w:tc>
          <w:tcPr>
            <w:tcW w:w="7200" w:type="dxa"/>
            <w:gridSpan w:val="2"/>
            <w:vAlign w:val="top"/>
          </w:tcPr>
          <w:p>
            <w:pPr>
              <w:spacing w:before="156" w:beforeLines="50" w:after="156" w:afterLines="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sym w:font="Wingdings" w:char="F06F"/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自有  </w:t>
            </w:r>
            <w:r>
              <w:rPr>
                <w:rFonts w:hint="eastAsia" w:ascii="仿宋_GB2312" w:eastAsia="仿宋_GB2312"/>
                <w:sz w:val="28"/>
                <w:szCs w:val="28"/>
              </w:rPr>
              <w:sym w:font="Wingdings" w:char="F06F"/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共有  </w:t>
            </w:r>
            <w:r>
              <w:rPr>
                <w:rFonts w:hint="eastAsia" w:ascii="仿宋_GB2312" w:eastAsia="仿宋_GB2312"/>
                <w:sz w:val="28"/>
                <w:szCs w:val="28"/>
              </w:rPr>
              <w:sym w:font="Wingdings" w:char="F06F"/>
            </w:r>
            <w:r>
              <w:rPr>
                <w:rFonts w:hint="eastAsia" w:ascii="仿宋_GB2312" w:eastAsia="仿宋_GB2312"/>
                <w:sz w:val="28"/>
                <w:szCs w:val="28"/>
              </w:rPr>
              <w:t>其它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书体坊米芾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叶根友毛笔行书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叶根友特色简体升级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叶根友行书繁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叶根友钢笔行书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叶根友非主流手写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叶根友风帆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Adobe 仿宋 Std R">
    <w:panose1 w:val="02020400000000000000"/>
    <w:charset w:val="86"/>
    <w:family w:val="auto"/>
    <w:pitch w:val="default"/>
    <w:sig w:usb0="00000001" w:usb1="0A0F1810" w:usb2="00000016" w:usb3="00000000" w:csb0="000600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BD54A1"/>
    <w:rsid w:val="09BD54A1"/>
    <w:rsid w:val="1A7367E3"/>
    <w:rsid w:val="36003F4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 w:cs="Courier New"/>
      <w:kern w:val="0"/>
      <w:sz w:val="20"/>
      <w:szCs w:val="21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7">
    <w:name w:val="_Style 3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2017-02-22T01:21:00Z</dcterms:created>
  <dc:creator>Administrator</dc:creator>
  <cp:lastModifiedBy>Administrator</cp:lastModifiedBy>
  <dcterms:modified xsi:type="dcterms:W3CDTF">2017-02-23T01:47:27Z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