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7FE1D" w14:textId="77777777" w:rsidR="00422167" w:rsidRDefault="00422167" w:rsidP="00422167">
      <w:pPr>
        <w:adjustRightInd w:val="0"/>
        <w:snapToGrid w:val="0"/>
        <w:spacing w:line="1000" w:lineRule="exact"/>
        <w:jc w:val="distribute"/>
        <w:rPr>
          <w:rFonts w:ascii="方正小标宋简体" w:eastAsia="方正小标宋简体"/>
          <w:bCs/>
          <w:color w:val="FF0000"/>
          <w:w w:val="50"/>
          <w:sz w:val="84"/>
          <w:szCs w:val="84"/>
        </w:rPr>
      </w:pPr>
      <w:r>
        <w:rPr>
          <w:rFonts w:ascii="方正小标宋简体" w:eastAsia="方正小标宋简体" w:hint="eastAsia"/>
          <w:bCs/>
          <w:color w:val="FF0000"/>
          <w:w w:val="50"/>
          <w:sz w:val="84"/>
          <w:szCs w:val="84"/>
        </w:rPr>
        <w:t>中国工业合作协会资源综合利用分会</w:t>
      </w:r>
    </w:p>
    <w:p w14:paraId="70EC8A81" w14:textId="77777777" w:rsidR="00422167" w:rsidRPr="00F9768C" w:rsidRDefault="00422167" w:rsidP="00422167">
      <w:pPr>
        <w:adjustRightInd w:val="0"/>
        <w:snapToGrid w:val="0"/>
        <w:spacing w:before="62" w:line="1000" w:lineRule="exact"/>
        <w:ind w:right="-58"/>
        <w:jc w:val="distribute"/>
        <w:rPr>
          <w:rFonts w:ascii="方正小标宋简体" w:eastAsia="方正小标宋简体"/>
          <w:bCs/>
          <w:color w:val="FF0000"/>
          <w:w w:val="70"/>
          <w:sz w:val="84"/>
          <w:szCs w:val="84"/>
        </w:rPr>
      </w:pPr>
      <w:r w:rsidRPr="00F9768C">
        <w:rPr>
          <w:rFonts w:ascii="方正小标宋简体" w:eastAsia="方正小标宋简体" w:hint="eastAsia"/>
          <w:bCs/>
          <w:color w:val="FF0000"/>
          <w:w w:val="70"/>
          <w:sz w:val="84"/>
          <w:szCs w:val="84"/>
        </w:rPr>
        <w:t>山西省环境保护产业协会</w:t>
      </w:r>
    </w:p>
    <w:p w14:paraId="3D8A6D53" w14:textId="77777777" w:rsidR="00422167" w:rsidRPr="00F9768C" w:rsidRDefault="00422167" w:rsidP="00422167">
      <w:pPr>
        <w:adjustRightInd w:val="0"/>
        <w:snapToGrid w:val="0"/>
        <w:spacing w:before="62" w:line="1000" w:lineRule="exact"/>
        <w:ind w:right="-58"/>
        <w:jc w:val="distribute"/>
        <w:rPr>
          <w:rFonts w:ascii="方正小标宋简体" w:eastAsia="方正小标宋简体"/>
          <w:bCs/>
          <w:color w:val="FF0000"/>
          <w:w w:val="70"/>
          <w:sz w:val="84"/>
          <w:szCs w:val="84"/>
        </w:rPr>
      </w:pPr>
      <w:r w:rsidRPr="00F9768C">
        <w:rPr>
          <w:rFonts w:ascii="方正小标宋简体" w:eastAsia="方正小标宋简体" w:hint="eastAsia"/>
          <w:bCs/>
          <w:color w:val="FF0000"/>
          <w:w w:val="70"/>
          <w:sz w:val="84"/>
          <w:szCs w:val="84"/>
        </w:rPr>
        <w:t>固体废物专业委员会</w:t>
      </w:r>
    </w:p>
    <w:p w14:paraId="0290E9BD" w14:textId="77777777" w:rsidR="00422167" w:rsidRDefault="00422167" w:rsidP="00422167">
      <w:pPr>
        <w:adjustRightInd w:val="0"/>
        <w:snapToGrid w:val="0"/>
        <w:spacing w:line="1000" w:lineRule="exact"/>
        <w:jc w:val="distribute"/>
        <w:rPr>
          <w:rFonts w:ascii="方正小标宋简体" w:eastAsia="方正小标宋简体"/>
          <w:bCs/>
          <w:color w:val="FF0000"/>
          <w:w w:val="85"/>
          <w:sz w:val="84"/>
          <w:szCs w:val="84"/>
        </w:rPr>
      </w:pPr>
      <w:r>
        <w:rPr>
          <w:rFonts w:ascii="方正小标宋简体" w:eastAsia="方正小标宋简体" w:hint="eastAsia"/>
          <w:bCs/>
          <w:color w:val="FF0000"/>
          <w:w w:val="85"/>
          <w:sz w:val="84"/>
          <w:szCs w:val="84"/>
        </w:rPr>
        <w:t>工业固废网</w:t>
      </w:r>
    </w:p>
    <w:p w14:paraId="45E89167" w14:textId="0A777898" w:rsidR="00012836" w:rsidRDefault="00827AAC">
      <w:pPr>
        <w:spacing w:line="700" w:lineRule="exact"/>
        <w:ind w:firstLineChars="750" w:firstLine="2400"/>
        <w:rPr>
          <w:sz w:val="30"/>
          <w:szCs w:val="30"/>
        </w:rPr>
      </w:pPr>
      <w:r>
        <w:rPr>
          <w:rFonts w:ascii="仿宋" w:eastAsia="仿宋" w:hAnsi="仿宋" w:cs="仿宋" w:hint="eastAsia"/>
          <w:sz w:val="32"/>
          <w:szCs w:val="32"/>
        </w:rPr>
        <w:t>工业固废联发〔202</w:t>
      </w:r>
      <w:r w:rsidR="00A539E7">
        <w:rPr>
          <w:rFonts w:ascii="仿宋" w:eastAsia="仿宋" w:hAnsi="仿宋" w:cs="仿宋"/>
          <w:sz w:val="32"/>
          <w:szCs w:val="32"/>
        </w:rPr>
        <w:t>2</w:t>
      </w:r>
      <w:r>
        <w:rPr>
          <w:rFonts w:ascii="仿宋" w:eastAsia="仿宋" w:hAnsi="仿宋" w:cs="仿宋" w:hint="eastAsia"/>
          <w:sz w:val="32"/>
          <w:szCs w:val="32"/>
        </w:rPr>
        <w:t>〕0</w:t>
      </w:r>
      <w:r w:rsidR="00A539E7">
        <w:rPr>
          <w:rFonts w:ascii="仿宋" w:eastAsia="仿宋" w:hAnsi="仿宋" w:cs="仿宋"/>
          <w:sz w:val="32"/>
          <w:szCs w:val="32"/>
        </w:rPr>
        <w:t>13</w:t>
      </w:r>
      <w:r>
        <w:rPr>
          <w:rFonts w:ascii="仿宋" w:eastAsia="仿宋" w:hAnsi="仿宋" w:cs="仿宋" w:hint="eastAsia"/>
          <w:sz w:val="32"/>
          <w:szCs w:val="32"/>
        </w:rPr>
        <w:t>号</w:t>
      </w:r>
    </w:p>
    <w:p w14:paraId="061EF07E" w14:textId="77777777" w:rsidR="00012836" w:rsidRDefault="00827AAC">
      <w:r>
        <w:rPr>
          <w:noProof/>
          <w:color w:val="FF0000"/>
        </w:rPr>
        <mc:AlternateContent>
          <mc:Choice Requires="wps">
            <w:drawing>
              <wp:anchor distT="0" distB="0" distL="114300" distR="114300" simplePos="0" relativeHeight="251659264" behindDoc="0" locked="0" layoutInCell="1" allowOverlap="1" wp14:anchorId="2A96E5F8" wp14:editId="7A012CD6">
                <wp:simplePos x="0" y="0"/>
                <wp:positionH relativeFrom="column">
                  <wp:posOffset>57150</wp:posOffset>
                </wp:positionH>
                <wp:positionV relativeFrom="paragraph">
                  <wp:posOffset>50165</wp:posOffset>
                </wp:positionV>
                <wp:extent cx="5400675" cy="0"/>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5400675" cy="0"/>
                        </a:xfrm>
                        <a:prstGeom prst="straightConnector1">
                          <a:avLst/>
                        </a:prstGeom>
                        <a:ln w="19050" cap="flat" cmpd="sng">
                          <a:solidFill>
                            <a:srgbClr val="FF0000"/>
                          </a:solidFill>
                          <a:prstDash val="solid"/>
                          <a:headEnd type="none" w="med" len="med"/>
                          <a:tailEnd type="none" w="med" len="med"/>
                        </a:ln>
                        <a:effectLst/>
                      </wps:spPr>
                      <wps:bodyPr/>
                    </wps:wsp>
                  </a:graphicData>
                </a:graphic>
              </wp:anchor>
            </w:drawing>
          </mc:Choice>
          <mc:Fallback xmlns:wpsCustomData="http://www.wps.cn/officeDocument/2013/wpsCustomData">
            <w:pict>
              <v:shape id="_x0000_s1026" o:spid="_x0000_s1026" o:spt="32" type="#_x0000_t32" style="position:absolute;left:0pt;margin-left:4.5pt;margin-top:3.95pt;height:0pt;width:425.25pt;z-index:251659264;mso-width-relative:page;mso-height-relative:page;" filled="f" stroked="t" coordsize="21600,21600" o:gfxdata="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HMx7fUAAAABQEAAA8AAAAAAAAAAQAgAAAAIgAAAGRycy9kb3du&#10;cmV2LnhtbFBLAQIUABQAAAAIAIdO4kC2Pgx6AwIAAPsDAAAOAAAAAAAAAAEAIAAAACMBAABkcnMv&#10;ZTJvRG9jLnhtbFBLBQYAAAAABgAGAFkBAACYBQAAAAA=&#10;">
                <v:fill on="f" focussize="0,0"/>
                <v:stroke weight="1.5pt" color="#FF0000" joinstyle="round"/>
                <v:imagedata o:title=""/>
                <o:lock v:ext="edit" aspectratio="f"/>
              </v:shape>
            </w:pict>
          </mc:Fallback>
        </mc:AlternateContent>
      </w:r>
    </w:p>
    <w:p w14:paraId="5A02C71D" w14:textId="5D1C8EF8" w:rsidR="00012836" w:rsidRDefault="00827AAC">
      <w:pPr>
        <w:adjustRightInd w:val="0"/>
        <w:snapToGrid w:val="0"/>
        <w:jc w:val="center"/>
        <w:rPr>
          <w:rFonts w:ascii="方正小标宋简体" w:eastAsia="方正小标宋简体" w:hAnsi="仿宋"/>
          <w:w w:val="90"/>
          <w:sz w:val="44"/>
          <w:szCs w:val="44"/>
        </w:rPr>
      </w:pPr>
      <w:r>
        <w:rPr>
          <w:rFonts w:ascii="方正小标宋简体" w:eastAsia="方正小标宋简体" w:hAnsi="宋体" w:cs="宋体" w:hint="eastAsia"/>
          <w:bCs/>
          <w:sz w:val="44"/>
          <w:szCs w:val="44"/>
        </w:rPr>
        <w:t>关于</w:t>
      </w:r>
      <w:r>
        <w:rPr>
          <w:rFonts w:ascii="方正小标宋简体" w:eastAsia="方正小标宋简体" w:hAnsi="方正仿宋简体" w:cs="方正仿宋简体" w:hint="eastAsia"/>
          <w:bCs/>
          <w:sz w:val="44"/>
          <w:szCs w:val="44"/>
        </w:rPr>
        <w:t>“</w:t>
      </w:r>
      <w:r>
        <w:rPr>
          <w:rFonts w:ascii="方正小标宋简体" w:eastAsia="方正小标宋简体" w:hAnsi="仿宋" w:hint="eastAsia"/>
          <w:w w:val="90"/>
          <w:sz w:val="44"/>
          <w:szCs w:val="44"/>
        </w:rPr>
        <w:t>第</w:t>
      </w:r>
      <w:r w:rsidR="00A539E7">
        <w:rPr>
          <w:rFonts w:ascii="方正小标宋简体" w:eastAsia="方正小标宋简体" w:hAnsi="仿宋" w:hint="eastAsia"/>
          <w:w w:val="90"/>
          <w:sz w:val="44"/>
          <w:szCs w:val="44"/>
        </w:rPr>
        <w:t>四</w:t>
      </w:r>
      <w:r>
        <w:rPr>
          <w:rFonts w:ascii="方正小标宋简体" w:eastAsia="方正小标宋简体" w:hAnsi="仿宋" w:hint="eastAsia"/>
          <w:w w:val="90"/>
          <w:sz w:val="44"/>
          <w:szCs w:val="44"/>
        </w:rPr>
        <w:t>届全国煤矸石综合利用高层论坛</w:t>
      </w:r>
    </w:p>
    <w:p w14:paraId="379D7B47" w14:textId="77777777" w:rsidR="00012836" w:rsidRDefault="00827AAC">
      <w:pPr>
        <w:adjustRightInd w:val="0"/>
        <w:snapToGrid w:val="0"/>
        <w:jc w:val="center"/>
        <w:rPr>
          <w:rFonts w:ascii="方正小标宋简体" w:eastAsia="方正小标宋简体" w:hAnsi="仿宋"/>
          <w:w w:val="90"/>
          <w:sz w:val="44"/>
          <w:szCs w:val="44"/>
        </w:rPr>
      </w:pPr>
      <w:r>
        <w:rPr>
          <w:rFonts w:ascii="方正小标宋简体" w:eastAsia="方正小标宋简体" w:hAnsi="仿宋" w:hint="eastAsia"/>
          <w:w w:val="90"/>
          <w:sz w:val="44"/>
          <w:szCs w:val="44"/>
        </w:rPr>
        <w:t>暨煤炭资源型城市资源综合利用与生态修复</w:t>
      </w:r>
    </w:p>
    <w:p w14:paraId="2F8F212B" w14:textId="77777777" w:rsidR="00012836" w:rsidRDefault="00827AAC">
      <w:pPr>
        <w:adjustRightInd w:val="0"/>
        <w:snapToGrid w:val="0"/>
        <w:jc w:val="center"/>
        <w:rPr>
          <w:rFonts w:ascii="方正小标宋简体" w:eastAsia="方正小标宋简体" w:hAnsi="宋体" w:cs="宋体"/>
          <w:bCs/>
          <w:sz w:val="44"/>
          <w:szCs w:val="44"/>
        </w:rPr>
      </w:pPr>
      <w:r>
        <w:rPr>
          <w:rFonts w:ascii="方正小标宋简体" w:eastAsia="方正小标宋简体" w:hAnsi="仿宋" w:hint="eastAsia"/>
          <w:w w:val="90"/>
          <w:sz w:val="44"/>
          <w:szCs w:val="44"/>
        </w:rPr>
        <w:t>先进适用技术研讨会</w:t>
      </w:r>
      <w:r>
        <w:rPr>
          <w:rFonts w:ascii="方正小标宋简体" w:eastAsia="方正小标宋简体" w:hAnsi="宋体" w:cs="宋体" w:hint="eastAsia"/>
          <w:bCs/>
          <w:sz w:val="44"/>
          <w:szCs w:val="44"/>
        </w:rPr>
        <w:t>”的通知</w:t>
      </w:r>
    </w:p>
    <w:p w14:paraId="20F84850" w14:textId="77777777" w:rsidR="00012836" w:rsidRDefault="00012836">
      <w:pPr>
        <w:adjustRightInd w:val="0"/>
        <w:snapToGrid w:val="0"/>
        <w:jc w:val="center"/>
        <w:rPr>
          <w:rFonts w:ascii="方正小标宋简体" w:eastAsia="方正小标宋简体" w:hAnsi="方正仿宋简体" w:cs="方正仿宋简体"/>
          <w:bCs/>
          <w:szCs w:val="21"/>
        </w:rPr>
      </w:pPr>
    </w:p>
    <w:p w14:paraId="6FFAE8CC" w14:textId="77777777" w:rsidR="00012836" w:rsidRDefault="00827AAC">
      <w:pPr>
        <w:adjustRightInd w:val="0"/>
        <w:snapToGrid w:val="0"/>
        <w:spacing w:line="520" w:lineRule="exact"/>
        <w:rPr>
          <w:rFonts w:ascii="仿宋" w:eastAsia="仿宋" w:hAnsi="仿宋"/>
          <w:sz w:val="28"/>
          <w:szCs w:val="28"/>
        </w:rPr>
      </w:pPr>
      <w:r>
        <w:rPr>
          <w:rFonts w:ascii="仿宋" w:eastAsia="仿宋" w:hAnsi="仿宋" w:hint="eastAsia"/>
          <w:sz w:val="32"/>
        </w:rPr>
        <w:t>各有关单位：</w:t>
      </w:r>
    </w:p>
    <w:p w14:paraId="07C1BBBF" w14:textId="0F6F42FB" w:rsidR="00012836" w:rsidRDefault="00827AAC">
      <w:pPr>
        <w:widowControl/>
        <w:adjustRightInd w:val="0"/>
        <w:snapToGrid w:val="0"/>
        <w:spacing w:line="520" w:lineRule="exact"/>
        <w:ind w:firstLineChars="221" w:firstLine="707"/>
        <w:rPr>
          <w:rFonts w:ascii="仿宋" w:eastAsia="仿宋" w:hAnsi="仿宋"/>
          <w:b/>
          <w:bCs/>
          <w:sz w:val="32"/>
          <w:szCs w:val="32"/>
        </w:rPr>
      </w:pPr>
      <w:bookmarkStart w:id="0" w:name="_Hlk73546734"/>
      <w:bookmarkStart w:id="1" w:name="_Hlk75276937"/>
      <w:r>
        <w:rPr>
          <w:rFonts w:ascii="仿宋" w:eastAsia="仿宋" w:hAnsi="仿宋" w:hint="eastAsia"/>
          <w:sz w:val="32"/>
        </w:rPr>
        <w:t>为了切实践行习近平总书记“绿水青山就是金山银山”的生态发展理念，深入落实《“无废城市”建设试点工作方案》、《关于推进大宗固体废弃物综合利用产业集聚发展的通知》、</w:t>
      </w:r>
      <w:r>
        <w:rPr>
          <w:rFonts w:ascii="仿宋" w:eastAsia="仿宋" w:hAnsi="仿宋"/>
          <w:sz w:val="32"/>
        </w:rPr>
        <w:t>《关于“十四五”大宗固体废弃物综合利用的指导意见》</w:t>
      </w:r>
      <w:r>
        <w:rPr>
          <w:rFonts w:ascii="仿宋" w:eastAsia="仿宋" w:hAnsi="仿宋" w:hint="eastAsia"/>
          <w:sz w:val="32"/>
        </w:rPr>
        <w:t>等相关政策</w:t>
      </w:r>
      <w:r w:rsidR="005E5D11">
        <w:rPr>
          <w:rFonts w:ascii="仿宋" w:eastAsia="仿宋" w:hAnsi="仿宋" w:hint="eastAsia"/>
          <w:sz w:val="32"/>
        </w:rPr>
        <w:t>，</w:t>
      </w:r>
      <w:r>
        <w:rPr>
          <w:rFonts w:ascii="仿宋" w:eastAsia="仿宋" w:hAnsi="仿宋" w:hint="eastAsia"/>
          <w:sz w:val="32"/>
        </w:rPr>
        <w:t>中国工业合作协会资源综合利用分会、</w:t>
      </w:r>
      <w:r w:rsidR="00422167" w:rsidRPr="00F9768C">
        <w:rPr>
          <w:rFonts w:ascii="仿宋" w:eastAsia="仿宋" w:hAnsi="仿宋" w:hint="eastAsia"/>
          <w:sz w:val="32"/>
        </w:rPr>
        <w:t>山西省环境保护产业协会固体废物专业委员会</w:t>
      </w:r>
      <w:r w:rsidR="003610F4" w:rsidRPr="003610F4">
        <w:rPr>
          <w:rFonts w:ascii="仿宋" w:eastAsia="仿宋" w:hAnsi="仿宋" w:hint="eastAsia"/>
          <w:sz w:val="32"/>
        </w:rPr>
        <w:t>、</w:t>
      </w:r>
      <w:r>
        <w:rPr>
          <w:rFonts w:ascii="仿宋" w:eastAsia="仿宋" w:hAnsi="仿宋" w:hint="eastAsia"/>
          <w:sz w:val="32"/>
        </w:rPr>
        <w:t>工业固废网于</w:t>
      </w:r>
      <w:r>
        <w:rPr>
          <w:rFonts w:ascii="仿宋" w:eastAsia="仿宋" w:hAnsi="仿宋" w:hint="eastAsia"/>
          <w:b/>
          <w:sz w:val="32"/>
        </w:rPr>
        <w:t>202</w:t>
      </w:r>
      <w:r w:rsidR="003610F4">
        <w:rPr>
          <w:rFonts w:ascii="仿宋" w:eastAsia="仿宋" w:hAnsi="仿宋"/>
          <w:b/>
          <w:sz w:val="32"/>
        </w:rPr>
        <w:t>2年</w:t>
      </w:r>
      <w:r w:rsidR="003610F4">
        <w:rPr>
          <w:rFonts w:ascii="仿宋" w:eastAsia="仿宋" w:hAnsi="仿宋" w:hint="eastAsia"/>
          <w:b/>
          <w:sz w:val="32"/>
        </w:rPr>
        <w:t>8月</w:t>
      </w:r>
      <w:r w:rsidR="00977341">
        <w:rPr>
          <w:rFonts w:ascii="仿宋" w:eastAsia="仿宋" w:hAnsi="仿宋"/>
          <w:b/>
          <w:sz w:val="32"/>
        </w:rPr>
        <w:t>19-21</w:t>
      </w:r>
      <w:r>
        <w:rPr>
          <w:rFonts w:ascii="仿宋" w:eastAsia="仿宋" w:hAnsi="仿宋" w:hint="eastAsia"/>
          <w:b/>
          <w:sz w:val="32"/>
        </w:rPr>
        <w:t>日</w:t>
      </w:r>
      <w:r>
        <w:rPr>
          <w:rFonts w:ascii="仿宋" w:eastAsia="仿宋" w:hAnsi="仿宋" w:hint="eastAsia"/>
          <w:sz w:val="32"/>
        </w:rPr>
        <w:t>在</w:t>
      </w:r>
      <w:r w:rsidR="003610F4">
        <w:rPr>
          <w:rFonts w:ascii="仿宋" w:eastAsia="仿宋" w:hAnsi="仿宋" w:hint="eastAsia"/>
          <w:sz w:val="32"/>
        </w:rPr>
        <w:t>山西</w:t>
      </w:r>
      <w:r>
        <w:rPr>
          <w:rFonts w:ascii="仿宋" w:eastAsia="仿宋" w:hAnsi="仿宋" w:hint="eastAsia"/>
          <w:sz w:val="32"/>
        </w:rPr>
        <w:t>·</w:t>
      </w:r>
      <w:r w:rsidR="003610F4">
        <w:rPr>
          <w:rFonts w:ascii="仿宋" w:eastAsia="仿宋" w:hAnsi="仿宋" w:hint="eastAsia"/>
          <w:bCs/>
          <w:sz w:val="32"/>
          <w:szCs w:val="32"/>
        </w:rPr>
        <w:t>太原</w:t>
      </w:r>
      <w:r>
        <w:rPr>
          <w:rFonts w:ascii="仿宋" w:eastAsia="仿宋" w:hAnsi="仿宋" w:hint="eastAsia"/>
          <w:sz w:val="32"/>
        </w:rPr>
        <w:t>联合主办召开</w:t>
      </w:r>
      <w:bookmarkStart w:id="2" w:name="_Hlk73798933"/>
      <w:r>
        <w:rPr>
          <w:rFonts w:ascii="仿宋" w:eastAsia="仿宋" w:hAnsi="仿宋" w:hint="eastAsia"/>
          <w:b/>
          <w:bCs/>
          <w:sz w:val="32"/>
          <w:szCs w:val="32"/>
        </w:rPr>
        <w:t>第</w:t>
      </w:r>
      <w:r w:rsidR="003610F4">
        <w:rPr>
          <w:rFonts w:ascii="仿宋" w:eastAsia="仿宋" w:hAnsi="仿宋" w:hint="eastAsia"/>
          <w:b/>
          <w:bCs/>
          <w:sz w:val="32"/>
          <w:szCs w:val="32"/>
        </w:rPr>
        <w:t>四</w:t>
      </w:r>
      <w:r>
        <w:rPr>
          <w:rFonts w:ascii="仿宋" w:eastAsia="仿宋" w:hAnsi="仿宋" w:hint="eastAsia"/>
          <w:b/>
          <w:bCs/>
          <w:sz w:val="32"/>
          <w:szCs w:val="32"/>
        </w:rPr>
        <w:t>届全国煤矸石综合利用高层论坛暨煤炭资源型城市资源综合利用与生态修复先进适用技术研讨会</w:t>
      </w:r>
      <w:r w:rsidRPr="00637A8A">
        <w:rPr>
          <w:rFonts w:ascii="仿宋" w:eastAsia="仿宋" w:hAnsi="仿宋" w:hint="eastAsia"/>
          <w:sz w:val="32"/>
          <w:szCs w:val="32"/>
        </w:rPr>
        <w:t>。</w:t>
      </w:r>
    </w:p>
    <w:bookmarkEnd w:id="2"/>
    <w:p w14:paraId="2E4C3593" w14:textId="3E898F66" w:rsidR="00012836" w:rsidRDefault="00827AAC">
      <w:pPr>
        <w:widowControl/>
        <w:adjustRightInd w:val="0"/>
        <w:snapToGrid w:val="0"/>
        <w:spacing w:line="520" w:lineRule="exact"/>
        <w:ind w:firstLineChars="221" w:firstLine="707"/>
        <w:rPr>
          <w:rFonts w:ascii="仿宋" w:eastAsia="仿宋" w:hAnsi="仿宋"/>
          <w:sz w:val="32"/>
        </w:rPr>
      </w:pPr>
      <w:r>
        <w:rPr>
          <w:rFonts w:ascii="仿宋" w:eastAsia="仿宋" w:hAnsi="仿宋" w:hint="eastAsia"/>
          <w:sz w:val="32"/>
        </w:rPr>
        <w:t>论坛将主要围绕山西、</w:t>
      </w:r>
      <w:r w:rsidR="00637A8A">
        <w:rPr>
          <w:rFonts w:ascii="仿宋" w:eastAsia="仿宋" w:hAnsi="仿宋" w:hint="eastAsia"/>
          <w:sz w:val="32"/>
        </w:rPr>
        <w:t>内蒙、</w:t>
      </w:r>
      <w:r>
        <w:rPr>
          <w:rFonts w:ascii="仿宋" w:eastAsia="仿宋" w:hAnsi="仿宋" w:hint="eastAsia"/>
          <w:sz w:val="32"/>
        </w:rPr>
        <w:t>陕西、新疆、贵州、山东等煤炭资源型城市构建煤矸石综合利用科技创新链，布局资</w:t>
      </w:r>
      <w:r>
        <w:rPr>
          <w:rFonts w:ascii="仿宋" w:eastAsia="仿宋" w:hAnsi="仿宋" w:hint="eastAsia"/>
          <w:sz w:val="32"/>
        </w:rPr>
        <w:lastRenderedPageBreak/>
        <w:t>源综合利用产业链，提升区域煤矸石等大宗工业固体废物综合利用率，实现绿色低碳循环相关产业集聚式发展与高质量发展；论坛将全面推广煤系固废源头减量、资源化利用、生态化利用等多元化技术项目，为煤炭矿山和洗选企业解决煤矸石等固废难题，帮助企业制定固废资源化利用整体解决方案</w:t>
      </w:r>
      <w:bookmarkStart w:id="3" w:name="_Hlk73796990"/>
      <w:r>
        <w:rPr>
          <w:rFonts w:ascii="仿宋" w:eastAsia="仿宋" w:hAnsi="仿宋" w:hint="eastAsia"/>
          <w:sz w:val="32"/>
        </w:rPr>
        <w:t>。</w:t>
      </w:r>
    </w:p>
    <w:bookmarkEnd w:id="0"/>
    <w:bookmarkEnd w:id="3"/>
    <w:p w14:paraId="3CB0222B" w14:textId="21FD83D1" w:rsidR="00012836" w:rsidRDefault="00827AAC">
      <w:pPr>
        <w:widowControl/>
        <w:adjustRightInd w:val="0"/>
        <w:snapToGrid w:val="0"/>
        <w:spacing w:line="520" w:lineRule="exact"/>
        <w:ind w:firstLineChars="221" w:firstLine="707"/>
        <w:rPr>
          <w:rFonts w:ascii="仿宋" w:eastAsia="仿宋" w:hAnsi="仿宋"/>
          <w:sz w:val="32"/>
        </w:rPr>
      </w:pPr>
      <w:r>
        <w:rPr>
          <w:rFonts w:ascii="仿宋" w:eastAsia="仿宋" w:hAnsi="仿宋" w:hint="eastAsia"/>
          <w:sz w:val="32"/>
        </w:rPr>
        <w:t>现特邀请相关煤炭矿山、洗选企业、煤矸石处理企业、矸石综合利用企业、固废相关科研院校、技术与设备企业、矿山生态修复、央企、国企生态环保专业平台企业，行业投融资企业及相关基金，同时邀请全国和地方主管部门（煤矿管理部门、发改、工信、生态环境等行业主管部门负责人共同研究讨论，促进全国煤矸石综合利用产业升级发展，促进资源型城市实现资源综合利用产业新的经济增长极。</w:t>
      </w:r>
    </w:p>
    <w:bookmarkEnd w:id="1"/>
    <w:p w14:paraId="751D503E" w14:textId="77777777" w:rsidR="00422167" w:rsidRDefault="00422167" w:rsidP="00422167">
      <w:pPr>
        <w:widowControl/>
        <w:adjustRightInd w:val="0"/>
        <w:snapToGrid w:val="0"/>
        <w:spacing w:line="520" w:lineRule="exact"/>
        <w:ind w:firstLineChars="220" w:firstLine="704"/>
        <w:rPr>
          <w:rFonts w:ascii="仿宋" w:eastAsia="仿宋" w:hAnsi="仿宋"/>
        </w:rPr>
      </w:pPr>
      <w:r>
        <w:rPr>
          <w:rFonts w:ascii="仿宋" w:eastAsia="仿宋" w:hAnsi="仿宋" w:hint="eastAsia"/>
          <w:sz w:val="32"/>
        </w:rPr>
        <w:t>附件1：会议介绍</w:t>
      </w:r>
    </w:p>
    <w:p w14:paraId="009C6020" w14:textId="77777777" w:rsidR="00422167" w:rsidRDefault="00422167" w:rsidP="00422167">
      <w:pPr>
        <w:pStyle w:val="af1"/>
        <w:spacing w:line="520" w:lineRule="exact"/>
        <w:ind w:firstLineChars="220" w:firstLine="704"/>
        <w:rPr>
          <w:rFonts w:ascii="仿宋" w:eastAsia="仿宋" w:hAnsi="仿宋"/>
        </w:rPr>
      </w:pPr>
      <w:r>
        <w:rPr>
          <w:rFonts w:ascii="仿宋" w:eastAsia="仿宋" w:hAnsi="仿宋" w:hint="eastAsia"/>
        </w:rPr>
        <w:t>附件2：往期会议回顾</w:t>
      </w:r>
    </w:p>
    <w:p w14:paraId="0A205A02" w14:textId="77777777" w:rsidR="00422167" w:rsidRDefault="00422167" w:rsidP="00422167">
      <w:pPr>
        <w:pStyle w:val="af1"/>
        <w:spacing w:line="520" w:lineRule="exact"/>
        <w:ind w:firstLineChars="220" w:firstLine="704"/>
        <w:rPr>
          <w:rFonts w:ascii="仿宋" w:eastAsia="仿宋" w:hAnsi="仿宋"/>
        </w:rPr>
      </w:pPr>
      <w:r>
        <w:rPr>
          <w:rFonts w:ascii="仿宋" w:eastAsia="仿宋" w:hAnsi="仿宋" w:hint="eastAsia"/>
        </w:rPr>
        <w:t>附件3：参会回执</w:t>
      </w:r>
    </w:p>
    <w:p w14:paraId="6E87DC12" w14:textId="77777777" w:rsidR="00483880" w:rsidRDefault="00483880" w:rsidP="00422167">
      <w:pPr>
        <w:pStyle w:val="ab"/>
        <w:widowControl/>
        <w:adjustRightInd w:val="0"/>
        <w:snapToGrid w:val="0"/>
        <w:spacing w:before="0" w:beforeAutospacing="0" w:after="0" w:afterAutospacing="0" w:line="480" w:lineRule="exact"/>
        <w:ind w:firstLineChars="220" w:firstLine="707"/>
        <w:rPr>
          <w:rFonts w:ascii="仿宋" w:eastAsia="仿宋" w:hAnsi="仿宋"/>
          <w:b/>
          <w:bCs/>
          <w:sz w:val="32"/>
        </w:rPr>
      </w:pPr>
    </w:p>
    <w:p w14:paraId="5B275539" w14:textId="521AF077" w:rsidR="00422167" w:rsidRDefault="00422167" w:rsidP="00422167">
      <w:pPr>
        <w:pStyle w:val="ab"/>
        <w:widowControl/>
        <w:adjustRightInd w:val="0"/>
        <w:snapToGrid w:val="0"/>
        <w:spacing w:before="0" w:beforeAutospacing="0" w:after="0" w:afterAutospacing="0" w:line="480" w:lineRule="exact"/>
        <w:ind w:firstLineChars="220" w:firstLine="707"/>
        <w:rPr>
          <w:rFonts w:ascii="仿宋" w:eastAsia="仿宋" w:hAnsi="仿宋"/>
          <w:sz w:val="32"/>
        </w:rPr>
      </w:pPr>
      <w:r>
        <w:rPr>
          <w:rFonts w:ascii="仿宋" w:eastAsia="仿宋" w:hAnsi="仿宋" w:hint="eastAsia"/>
          <w:b/>
          <w:bCs/>
          <w:sz w:val="32"/>
        </w:rPr>
        <w:t>中国工业合作协会资源综合利用分会、工业固废网</w:t>
      </w:r>
      <w:r>
        <w:rPr>
          <w:rFonts w:ascii="仿宋" w:eastAsia="仿宋" w:hAnsi="仿宋" w:hint="eastAsia"/>
          <w:sz w:val="32"/>
        </w:rPr>
        <w:t>：</w:t>
      </w:r>
    </w:p>
    <w:p w14:paraId="0EFD5579" w14:textId="4475EF7C" w:rsidR="00422167" w:rsidRDefault="00422167" w:rsidP="00422167">
      <w:pPr>
        <w:pStyle w:val="ab"/>
        <w:widowControl/>
        <w:adjustRightInd w:val="0"/>
        <w:snapToGrid w:val="0"/>
        <w:spacing w:before="0" w:beforeAutospacing="0" w:after="0" w:afterAutospacing="0" w:line="480" w:lineRule="exact"/>
        <w:ind w:firstLineChars="220" w:firstLine="704"/>
        <w:rPr>
          <w:rStyle w:val="af0"/>
          <w:rFonts w:ascii="Times New Roman" w:hAnsi="Times New Roman" w:cs="Times New Roman" w:hint="default"/>
          <w:sz w:val="32"/>
          <w:szCs w:val="24"/>
        </w:rPr>
      </w:pPr>
      <w:r>
        <w:rPr>
          <w:rFonts w:ascii="仿宋" w:eastAsia="仿宋" w:hAnsi="仿宋" w:hint="eastAsia"/>
          <w:sz w:val="32"/>
        </w:rPr>
        <w:t>范海华13718984266</w:t>
      </w:r>
      <w:bookmarkStart w:id="4" w:name="_GoBack"/>
      <w:bookmarkEnd w:id="4"/>
    </w:p>
    <w:p w14:paraId="27C4B204" w14:textId="745FE94D" w:rsidR="00422167" w:rsidRDefault="00A423DE" w:rsidP="00422167">
      <w:pPr>
        <w:pStyle w:val="ab"/>
        <w:widowControl/>
        <w:adjustRightInd w:val="0"/>
        <w:snapToGrid w:val="0"/>
        <w:spacing w:before="0" w:beforeAutospacing="0" w:after="0" w:afterAutospacing="0" w:line="480" w:lineRule="exact"/>
        <w:ind w:firstLineChars="220" w:firstLine="707"/>
        <w:rPr>
          <w:rFonts w:ascii="仿宋" w:eastAsia="仿宋" w:hAnsi="仿宋"/>
          <w:sz w:val="32"/>
        </w:rPr>
      </w:pPr>
      <w:r w:rsidRPr="003610F4">
        <w:rPr>
          <w:rFonts w:ascii="仿宋" w:eastAsia="仿宋" w:hAnsi="仿宋"/>
          <w:b/>
          <w:bCs/>
          <w:noProof/>
          <w:sz w:val="32"/>
        </w:rPr>
        <w:drawing>
          <wp:anchor distT="0" distB="0" distL="114300" distR="114300" simplePos="0" relativeHeight="251689984" behindDoc="1" locked="0" layoutInCell="1" allowOverlap="1" wp14:anchorId="1A221477" wp14:editId="4B349CAB">
            <wp:simplePos x="0" y="0"/>
            <wp:positionH relativeFrom="column">
              <wp:posOffset>-285750</wp:posOffset>
            </wp:positionH>
            <wp:positionV relativeFrom="paragraph">
              <wp:posOffset>285115</wp:posOffset>
            </wp:positionV>
            <wp:extent cx="1571625" cy="1570243"/>
            <wp:effectExtent l="38100" t="57150" r="47625" b="68580"/>
            <wp:wrapNone/>
            <wp:docPr id="4" name="图片 4" descr="5245c083a3258a6540d2eeb3b3f3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45c083a3258a6540d2eeb3b3f3c78"/>
                    <pic:cNvPicPr>
                      <a:picLocks noChangeAspect="1"/>
                    </pic:cNvPicPr>
                  </pic:nvPicPr>
                  <pic:blipFill>
                    <a:blip r:embed="rId8"/>
                    <a:stretch>
                      <a:fillRect/>
                    </a:stretch>
                  </pic:blipFill>
                  <pic:spPr>
                    <a:xfrm rot="20898260">
                      <a:off x="0" y="0"/>
                      <a:ext cx="1571625" cy="1570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BC6" w:rsidRPr="00710BC6">
        <w:rPr>
          <w:rFonts w:ascii="仿宋" w:eastAsia="仿宋" w:hAnsi="仿宋" w:cs="仿宋_GB2312"/>
          <w:noProof/>
          <w:w w:val="80"/>
          <w:sz w:val="28"/>
          <w:szCs w:val="28"/>
        </w:rPr>
        <w:drawing>
          <wp:anchor distT="0" distB="0" distL="114300" distR="114300" simplePos="0" relativeHeight="251691008" behindDoc="1" locked="0" layoutInCell="1" allowOverlap="1" wp14:anchorId="206C1E66" wp14:editId="60917850">
            <wp:simplePos x="0" y="0"/>
            <wp:positionH relativeFrom="column">
              <wp:posOffset>1580515</wp:posOffset>
            </wp:positionH>
            <wp:positionV relativeFrom="paragraph">
              <wp:posOffset>298450</wp:posOffset>
            </wp:positionV>
            <wp:extent cx="1764665" cy="1703924"/>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665" cy="1703924"/>
                    </a:xfrm>
                    <a:prstGeom prst="rect">
                      <a:avLst/>
                    </a:prstGeom>
                    <a:noFill/>
                    <a:ln>
                      <a:noFill/>
                    </a:ln>
                  </pic:spPr>
                </pic:pic>
              </a:graphicData>
            </a:graphic>
            <wp14:sizeRelH relativeFrom="page">
              <wp14:pctWidth>0</wp14:pctWidth>
            </wp14:sizeRelH>
            <wp14:sizeRelV relativeFrom="page">
              <wp14:pctHeight>0</wp14:pctHeight>
            </wp14:sizeRelV>
          </wp:anchor>
        </w:drawing>
      </w:r>
      <w:r w:rsidR="00422167" w:rsidRPr="003610F4">
        <w:rPr>
          <w:rFonts w:ascii="仿宋" w:eastAsia="仿宋" w:hAnsi="仿宋" w:hint="eastAsia"/>
          <w:b/>
          <w:bCs/>
          <w:noProof/>
          <w:sz w:val="32"/>
        </w:rPr>
        <w:drawing>
          <wp:anchor distT="0" distB="0" distL="114300" distR="114300" simplePos="0" relativeHeight="251681792" behindDoc="1" locked="0" layoutInCell="1" allowOverlap="1" wp14:anchorId="583FE0C6" wp14:editId="32726D86">
            <wp:simplePos x="0" y="0"/>
            <wp:positionH relativeFrom="column">
              <wp:posOffset>3840480</wp:posOffset>
            </wp:positionH>
            <wp:positionV relativeFrom="paragraph">
              <wp:posOffset>133985</wp:posOffset>
            </wp:positionV>
            <wp:extent cx="1704340" cy="1590675"/>
            <wp:effectExtent l="0" t="0" r="0" b="9525"/>
            <wp:wrapNone/>
            <wp:docPr id="2" name="图片 2"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章"/>
                    <pic:cNvPicPr>
                      <a:picLocks noChangeAspect="1"/>
                    </pic:cNvPicPr>
                  </pic:nvPicPr>
                  <pic:blipFill>
                    <a:blip r:embed="rId10"/>
                    <a:stretch>
                      <a:fillRect/>
                    </a:stretch>
                  </pic:blipFill>
                  <pic:spPr>
                    <a:xfrm>
                      <a:off x="0" y="0"/>
                      <a:ext cx="1704340" cy="1590675"/>
                    </a:xfrm>
                    <a:prstGeom prst="rect">
                      <a:avLst/>
                    </a:prstGeom>
                    <a:noFill/>
                    <a:ln>
                      <a:noFill/>
                    </a:ln>
                  </pic:spPr>
                </pic:pic>
              </a:graphicData>
            </a:graphic>
          </wp:anchor>
        </w:drawing>
      </w:r>
      <w:r w:rsidR="00422167" w:rsidRPr="00720F7C">
        <w:rPr>
          <w:rFonts w:ascii="仿宋" w:eastAsia="仿宋" w:hAnsi="仿宋" w:hint="eastAsia"/>
          <w:sz w:val="32"/>
        </w:rPr>
        <w:t>罗靖宇</w:t>
      </w:r>
      <w:r w:rsidR="00422167">
        <w:rPr>
          <w:rFonts w:ascii="仿宋" w:eastAsia="仿宋" w:hAnsi="仿宋" w:hint="eastAsia"/>
          <w:sz w:val="32"/>
        </w:rPr>
        <w:t>1</w:t>
      </w:r>
      <w:r w:rsidR="00422167">
        <w:rPr>
          <w:rFonts w:ascii="仿宋" w:eastAsia="仿宋" w:hAnsi="仿宋"/>
          <w:sz w:val="32"/>
        </w:rPr>
        <w:t>5701670706</w:t>
      </w:r>
    </w:p>
    <w:p w14:paraId="3FEDF9A0" w14:textId="02842E33" w:rsidR="00422167" w:rsidRPr="00720F7C" w:rsidRDefault="00422167" w:rsidP="00422167">
      <w:pPr>
        <w:pStyle w:val="ab"/>
        <w:widowControl/>
        <w:adjustRightInd w:val="0"/>
        <w:snapToGrid w:val="0"/>
        <w:spacing w:before="0" w:beforeAutospacing="0" w:after="0" w:afterAutospacing="0" w:line="480" w:lineRule="exact"/>
        <w:ind w:firstLineChars="176" w:firstLine="563"/>
        <w:rPr>
          <w:rFonts w:ascii="仿宋" w:eastAsia="仿宋" w:hAnsi="仿宋" w:hint="eastAsia"/>
          <w:sz w:val="32"/>
        </w:rPr>
      </w:pPr>
    </w:p>
    <w:p w14:paraId="278E557B" w14:textId="74828AC7" w:rsidR="00422167" w:rsidRPr="003610F4" w:rsidRDefault="00422167" w:rsidP="00422167">
      <w:pPr>
        <w:spacing w:line="560" w:lineRule="exact"/>
        <w:jc w:val="left"/>
        <w:rPr>
          <w:rFonts w:ascii="仿宋" w:eastAsia="仿宋" w:hAnsi="仿宋" w:cs="仿宋_GB2312"/>
          <w:w w:val="80"/>
          <w:sz w:val="28"/>
          <w:szCs w:val="28"/>
        </w:rPr>
      </w:pPr>
      <w:r w:rsidRPr="003610F4">
        <w:rPr>
          <w:rFonts w:ascii="仿宋" w:eastAsia="仿宋" w:hAnsi="仿宋" w:cs="仿宋_GB2312" w:hint="eastAsia"/>
          <w:w w:val="80"/>
          <w:sz w:val="28"/>
          <w:szCs w:val="28"/>
        </w:rPr>
        <w:t>中国工业合作协会</w:t>
      </w:r>
      <w:r>
        <w:rPr>
          <w:rFonts w:ascii="仿宋" w:eastAsia="仿宋" w:hAnsi="仿宋" w:cs="仿宋_GB2312" w:hint="eastAsia"/>
          <w:w w:val="80"/>
          <w:sz w:val="28"/>
          <w:szCs w:val="28"/>
        </w:rPr>
        <w:t xml:space="preserve"> </w:t>
      </w:r>
      <w:r>
        <w:rPr>
          <w:rFonts w:ascii="仿宋" w:eastAsia="仿宋" w:hAnsi="仿宋" w:cs="仿宋_GB2312"/>
          <w:w w:val="80"/>
          <w:sz w:val="28"/>
          <w:szCs w:val="28"/>
        </w:rPr>
        <w:t xml:space="preserve">    </w:t>
      </w:r>
      <w:r w:rsidRPr="003610F4">
        <w:rPr>
          <w:rFonts w:ascii="仿宋" w:eastAsia="仿宋" w:hAnsi="仿宋" w:cs="仿宋_GB2312" w:hint="eastAsia"/>
          <w:w w:val="80"/>
          <w:sz w:val="28"/>
          <w:szCs w:val="28"/>
        </w:rPr>
        <w:t xml:space="preserve"> </w:t>
      </w:r>
      <w:r>
        <w:rPr>
          <w:rFonts w:ascii="仿宋" w:eastAsia="仿宋" w:hAnsi="仿宋" w:cs="仿宋_GB2312"/>
          <w:w w:val="80"/>
          <w:sz w:val="28"/>
          <w:szCs w:val="28"/>
        </w:rPr>
        <w:t xml:space="preserve">   </w:t>
      </w:r>
      <w:r w:rsidRPr="00F9768C">
        <w:rPr>
          <w:rFonts w:ascii="仿宋" w:eastAsia="仿宋" w:hAnsi="仿宋" w:cs="仿宋_GB2312" w:hint="eastAsia"/>
          <w:w w:val="80"/>
          <w:sz w:val="28"/>
          <w:szCs w:val="28"/>
        </w:rPr>
        <w:t>山西省环境保护产业协会</w:t>
      </w:r>
      <w:r w:rsidRPr="003610F4">
        <w:rPr>
          <w:rFonts w:ascii="仿宋" w:eastAsia="仿宋" w:hAnsi="仿宋" w:cs="仿宋_GB2312"/>
          <w:w w:val="80"/>
          <w:sz w:val="28"/>
          <w:szCs w:val="28"/>
        </w:rPr>
        <w:t xml:space="preserve"> </w:t>
      </w:r>
      <w:r>
        <w:rPr>
          <w:rFonts w:ascii="仿宋" w:eastAsia="仿宋" w:hAnsi="仿宋" w:cs="仿宋_GB2312"/>
          <w:w w:val="80"/>
          <w:sz w:val="28"/>
          <w:szCs w:val="28"/>
        </w:rPr>
        <w:t xml:space="preserve"> </w:t>
      </w:r>
      <w:r w:rsidRPr="003610F4">
        <w:rPr>
          <w:rFonts w:ascii="仿宋" w:eastAsia="仿宋" w:hAnsi="仿宋" w:cs="仿宋_GB2312"/>
          <w:w w:val="80"/>
          <w:sz w:val="28"/>
          <w:szCs w:val="28"/>
        </w:rPr>
        <w:t xml:space="preserve"> </w:t>
      </w:r>
      <w:r>
        <w:rPr>
          <w:rFonts w:ascii="仿宋" w:eastAsia="仿宋" w:hAnsi="仿宋" w:cs="仿宋_GB2312"/>
          <w:w w:val="80"/>
          <w:sz w:val="28"/>
          <w:szCs w:val="28"/>
        </w:rPr>
        <w:t xml:space="preserve">             </w:t>
      </w:r>
      <w:r w:rsidRPr="003610F4">
        <w:rPr>
          <w:rFonts w:ascii="仿宋" w:eastAsia="仿宋" w:hAnsi="仿宋" w:cs="仿宋_GB2312" w:hint="eastAsia"/>
          <w:w w:val="80"/>
          <w:sz w:val="28"/>
          <w:szCs w:val="28"/>
        </w:rPr>
        <w:t>工业固废网</w:t>
      </w:r>
    </w:p>
    <w:p w14:paraId="1A7207CF" w14:textId="77777777" w:rsidR="00422167" w:rsidRPr="007B3187" w:rsidRDefault="00422167" w:rsidP="00422167">
      <w:pPr>
        <w:widowControl/>
        <w:jc w:val="left"/>
        <w:rPr>
          <w:w w:val="66"/>
        </w:rPr>
      </w:pPr>
      <w:r w:rsidRPr="003610F4">
        <w:rPr>
          <w:rFonts w:ascii="仿宋" w:eastAsia="仿宋" w:hAnsi="仿宋" w:cs="仿宋_GB2312" w:hint="eastAsia"/>
          <w:w w:val="80"/>
          <w:sz w:val="28"/>
          <w:szCs w:val="28"/>
        </w:rPr>
        <w:t>资源综合利用分会</w:t>
      </w:r>
      <w:r>
        <w:rPr>
          <w:rFonts w:ascii="仿宋" w:eastAsia="仿宋" w:hAnsi="仿宋" w:cs="仿宋_GB2312" w:hint="eastAsia"/>
          <w:w w:val="80"/>
          <w:sz w:val="28"/>
          <w:szCs w:val="28"/>
        </w:rPr>
        <w:t xml:space="preserve"> </w:t>
      </w:r>
      <w:r>
        <w:rPr>
          <w:rFonts w:ascii="仿宋" w:eastAsia="仿宋" w:hAnsi="仿宋" w:cs="仿宋_GB2312"/>
          <w:w w:val="80"/>
          <w:sz w:val="28"/>
          <w:szCs w:val="28"/>
        </w:rPr>
        <w:t xml:space="preserve">        </w:t>
      </w:r>
      <w:r w:rsidRPr="00F9768C">
        <w:rPr>
          <w:rFonts w:ascii="仿宋" w:eastAsia="仿宋" w:hAnsi="仿宋" w:cs="仿宋_GB2312" w:hint="eastAsia"/>
          <w:w w:val="80"/>
          <w:sz w:val="28"/>
          <w:szCs w:val="28"/>
        </w:rPr>
        <w:t>固体废物专业委员会</w:t>
      </w:r>
      <w:r>
        <w:rPr>
          <w:rFonts w:ascii="仿宋" w:eastAsia="仿宋" w:hAnsi="仿宋" w:cs="仿宋_GB2312" w:hint="eastAsia"/>
          <w:w w:val="80"/>
          <w:sz w:val="28"/>
          <w:szCs w:val="28"/>
        </w:rPr>
        <w:t xml:space="preserve"> </w:t>
      </w:r>
      <w:r>
        <w:rPr>
          <w:rFonts w:ascii="仿宋" w:eastAsia="仿宋" w:hAnsi="仿宋" w:cs="仿宋_GB2312"/>
          <w:w w:val="80"/>
          <w:sz w:val="28"/>
          <w:szCs w:val="28"/>
        </w:rPr>
        <w:t xml:space="preserve">   </w:t>
      </w:r>
      <w:r w:rsidRPr="007B3187">
        <w:rPr>
          <w:rFonts w:ascii="仿宋" w:eastAsia="仿宋" w:hAnsi="仿宋" w:cs="仿宋_GB2312" w:hint="eastAsia"/>
          <w:w w:val="66"/>
          <w:sz w:val="28"/>
          <w:szCs w:val="28"/>
        </w:rPr>
        <w:t>中循新科环保科技（北京）有限公司</w:t>
      </w:r>
    </w:p>
    <w:p w14:paraId="23A2458D" w14:textId="6D5EA265" w:rsidR="00422167" w:rsidRDefault="00422167" w:rsidP="00422167">
      <w:pPr>
        <w:spacing w:line="560" w:lineRule="exact"/>
        <w:jc w:val="right"/>
        <w:rPr>
          <w:rFonts w:ascii="仿宋" w:eastAsia="仿宋" w:hAnsi="仿宋" w:cs="仿宋_GB2312"/>
          <w:sz w:val="28"/>
          <w:szCs w:val="28"/>
        </w:rPr>
      </w:pPr>
      <w:r>
        <w:rPr>
          <w:rFonts w:ascii="仿宋" w:eastAsia="仿宋" w:hAnsi="仿宋" w:cs="仿宋_GB2312" w:hint="eastAsia"/>
          <w:sz w:val="28"/>
          <w:szCs w:val="28"/>
        </w:rPr>
        <w:t>20</w:t>
      </w:r>
      <w:r>
        <w:rPr>
          <w:rFonts w:ascii="仿宋" w:eastAsia="仿宋" w:hAnsi="仿宋" w:cs="仿宋_GB2312"/>
          <w:sz w:val="28"/>
          <w:szCs w:val="28"/>
        </w:rPr>
        <w:t>22</w:t>
      </w:r>
      <w:r>
        <w:rPr>
          <w:rFonts w:ascii="仿宋" w:eastAsia="仿宋" w:hAnsi="仿宋" w:cs="仿宋_GB2312" w:hint="eastAsia"/>
          <w:sz w:val="28"/>
          <w:szCs w:val="28"/>
        </w:rPr>
        <w:t>年</w:t>
      </w:r>
      <w:r>
        <w:rPr>
          <w:rFonts w:ascii="仿宋" w:eastAsia="仿宋" w:hAnsi="仿宋" w:cs="仿宋_GB2312"/>
          <w:sz w:val="28"/>
          <w:szCs w:val="28"/>
        </w:rPr>
        <w:t>6</w:t>
      </w:r>
      <w:r>
        <w:rPr>
          <w:rFonts w:ascii="仿宋" w:eastAsia="仿宋" w:hAnsi="仿宋" w:cs="仿宋_GB2312" w:hint="eastAsia"/>
          <w:sz w:val="28"/>
          <w:szCs w:val="28"/>
        </w:rPr>
        <w:t>月</w:t>
      </w:r>
      <w:r>
        <w:rPr>
          <w:rFonts w:ascii="仿宋" w:eastAsia="仿宋" w:hAnsi="仿宋" w:cs="仿宋_GB2312"/>
          <w:sz w:val="28"/>
          <w:szCs w:val="28"/>
        </w:rPr>
        <w:t>28</w:t>
      </w:r>
      <w:r>
        <w:rPr>
          <w:rFonts w:ascii="仿宋" w:eastAsia="仿宋" w:hAnsi="仿宋" w:cs="仿宋_GB2312" w:hint="eastAsia"/>
          <w:sz w:val="28"/>
          <w:szCs w:val="28"/>
        </w:rPr>
        <w:t>日</w:t>
      </w:r>
    </w:p>
    <w:p w14:paraId="3112CF4A" w14:textId="77777777" w:rsidR="003610F4" w:rsidRPr="003610F4" w:rsidRDefault="003610F4" w:rsidP="003610F4">
      <w:pPr>
        <w:pStyle w:val="ab"/>
        <w:widowControl/>
        <w:adjustRightInd w:val="0"/>
        <w:snapToGrid w:val="0"/>
        <w:spacing w:before="0" w:beforeAutospacing="0" w:after="0" w:afterAutospacing="0" w:line="480" w:lineRule="exact"/>
        <w:ind w:firstLineChars="176" w:firstLine="565"/>
        <w:rPr>
          <w:rFonts w:ascii="仿宋" w:eastAsia="仿宋" w:hAnsi="仿宋"/>
          <w:b/>
          <w:bCs/>
          <w:sz w:val="32"/>
        </w:rPr>
      </w:pPr>
    </w:p>
    <w:p w14:paraId="45D05B5C" w14:textId="77777777" w:rsidR="00422167" w:rsidRDefault="00422167">
      <w:pPr>
        <w:spacing w:line="480" w:lineRule="auto"/>
        <w:jc w:val="left"/>
        <w:rPr>
          <w:rFonts w:ascii="仿宋" w:eastAsia="仿宋" w:hAnsi="仿宋" w:hint="eastAsia"/>
          <w:sz w:val="32"/>
        </w:rPr>
      </w:pPr>
    </w:p>
    <w:p w14:paraId="1D737EC4" w14:textId="50532A3D" w:rsidR="00012836" w:rsidRDefault="00827AAC">
      <w:pPr>
        <w:spacing w:line="480" w:lineRule="auto"/>
        <w:jc w:val="left"/>
        <w:rPr>
          <w:rFonts w:ascii="仿宋" w:eastAsia="仿宋" w:hAnsi="仿宋"/>
          <w:sz w:val="32"/>
        </w:rPr>
      </w:pPr>
      <w:r>
        <w:rPr>
          <w:rFonts w:ascii="仿宋" w:eastAsia="仿宋" w:hAnsi="仿宋" w:hint="eastAsia"/>
          <w:sz w:val="32"/>
        </w:rPr>
        <w:lastRenderedPageBreak/>
        <w:t>附件1：</w:t>
      </w:r>
    </w:p>
    <w:p w14:paraId="72D2DAC6" w14:textId="1C0EDDE2" w:rsidR="00012836" w:rsidRDefault="00827AAC">
      <w:pPr>
        <w:adjustRightInd w:val="0"/>
        <w:snapToGrid w:val="0"/>
        <w:spacing w:line="490" w:lineRule="exact"/>
        <w:jc w:val="center"/>
        <w:rPr>
          <w:rFonts w:ascii="方正小标宋简体" w:eastAsia="方正小标宋简体" w:hAnsi="仿宋" w:cs="微软雅黑"/>
          <w:color w:val="000000"/>
          <w:spacing w:val="8"/>
          <w:sz w:val="36"/>
          <w:szCs w:val="36"/>
          <w:shd w:val="clear" w:color="auto" w:fill="FFFFFF"/>
        </w:rPr>
      </w:pPr>
      <w:r>
        <w:rPr>
          <w:rFonts w:ascii="方正小标宋简体" w:eastAsia="方正小标宋简体" w:hAnsi="仿宋" w:cs="微软雅黑" w:hint="eastAsia"/>
          <w:color w:val="000000"/>
          <w:spacing w:val="8"/>
          <w:sz w:val="36"/>
          <w:szCs w:val="36"/>
          <w:shd w:val="clear" w:color="auto" w:fill="FFFFFF"/>
        </w:rPr>
        <w:t>第</w:t>
      </w:r>
      <w:r w:rsidR="003610F4">
        <w:rPr>
          <w:rFonts w:ascii="方正小标宋简体" w:eastAsia="方正小标宋简体" w:hAnsi="仿宋" w:cs="微软雅黑" w:hint="eastAsia"/>
          <w:color w:val="000000"/>
          <w:spacing w:val="8"/>
          <w:sz w:val="36"/>
          <w:szCs w:val="36"/>
          <w:shd w:val="clear" w:color="auto" w:fill="FFFFFF"/>
        </w:rPr>
        <w:t>四</w:t>
      </w:r>
      <w:r>
        <w:rPr>
          <w:rFonts w:ascii="方正小标宋简体" w:eastAsia="方正小标宋简体" w:hAnsi="仿宋" w:cs="微软雅黑" w:hint="eastAsia"/>
          <w:color w:val="000000"/>
          <w:spacing w:val="8"/>
          <w:sz w:val="36"/>
          <w:szCs w:val="36"/>
          <w:shd w:val="clear" w:color="auto" w:fill="FFFFFF"/>
        </w:rPr>
        <w:t>届全国煤矸石综合利用高层论坛</w:t>
      </w:r>
    </w:p>
    <w:p w14:paraId="1E1FD944" w14:textId="77777777" w:rsidR="00012836" w:rsidRDefault="00827AAC">
      <w:pPr>
        <w:adjustRightInd w:val="0"/>
        <w:snapToGrid w:val="0"/>
        <w:spacing w:line="490" w:lineRule="exact"/>
        <w:jc w:val="center"/>
        <w:rPr>
          <w:rFonts w:ascii="方正小标宋简体" w:eastAsia="方正小标宋简体" w:hAnsi="仿宋" w:cs="微软雅黑"/>
          <w:color w:val="000000"/>
          <w:spacing w:val="8"/>
          <w:sz w:val="36"/>
          <w:szCs w:val="36"/>
          <w:shd w:val="clear" w:color="auto" w:fill="FFFFFF"/>
        </w:rPr>
      </w:pPr>
      <w:r>
        <w:rPr>
          <w:rFonts w:ascii="方正小标宋简体" w:eastAsia="方正小标宋简体" w:hAnsi="仿宋" w:cs="微软雅黑" w:hint="eastAsia"/>
          <w:color w:val="000000"/>
          <w:spacing w:val="8"/>
          <w:sz w:val="36"/>
          <w:szCs w:val="36"/>
          <w:shd w:val="clear" w:color="auto" w:fill="FFFFFF"/>
        </w:rPr>
        <w:t>暨煤炭资源型城市资源综合利用与生态修复</w:t>
      </w:r>
    </w:p>
    <w:p w14:paraId="46DEB894" w14:textId="77777777" w:rsidR="00012836" w:rsidRDefault="00827AAC">
      <w:pPr>
        <w:adjustRightInd w:val="0"/>
        <w:snapToGrid w:val="0"/>
        <w:spacing w:line="490" w:lineRule="exact"/>
        <w:jc w:val="center"/>
        <w:rPr>
          <w:rFonts w:ascii="方正小标宋简体" w:eastAsia="方正小标宋简体" w:hAnsi="仿宋" w:cs="微软雅黑"/>
          <w:color w:val="000000"/>
          <w:spacing w:val="8"/>
          <w:sz w:val="36"/>
          <w:szCs w:val="36"/>
          <w:shd w:val="clear" w:color="auto" w:fill="FFFFFF"/>
        </w:rPr>
      </w:pPr>
      <w:r>
        <w:rPr>
          <w:rFonts w:ascii="方正小标宋简体" w:eastAsia="方正小标宋简体" w:hAnsi="仿宋" w:cs="微软雅黑" w:hint="eastAsia"/>
          <w:color w:val="000000"/>
          <w:spacing w:val="8"/>
          <w:sz w:val="36"/>
          <w:szCs w:val="36"/>
          <w:shd w:val="clear" w:color="auto" w:fill="FFFFFF"/>
        </w:rPr>
        <w:t>先进适用技术研讨会介绍</w:t>
      </w:r>
    </w:p>
    <w:p w14:paraId="695BEC6A" w14:textId="77777777" w:rsidR="00012836" w:rsidRDefault="00827AAC" w:rsidP="00642885">
      <w:pPr>
        <w:pStyle w:val="a9"/>
        <w:numPr>
          <w:ilvl w:val="0"/>
          <w:numId w:val="1"/>
        </w:numPr>
        <w:adjustRightInd w:val="0"/>
        <w:snapToGrid w:val="0"/>
        <w:spacing w:before="0" w:after="0" w:line="460" w:lineRule="exact"/>
        <w:ind w:left="0" w:firstLine="0"/>
        <w:jc w:val="left"/>
      </w:pPr>
      <w:r>
        <w:rPr>
          <w:rFonts w:hint="eastAsia"/>
        </w:rPr>
        <w:t>会议概况</w:t>
      </w:r>
    </w:p>
    <w:p w14:paraId="068998DF" w14:textId="77777777" w:rsidR="00012836" w:rsidRDefault="00827AAC" w:rsidP="00642885">
      <w:pPr>
        <w:pStyle w:val="af2"/>
        <w:adjustRightInd w:val="0"/>
        <w:snapToGrid w:val="0"/>
        <w:spacing w:line="460" w:lineRule="exact"/>
        <w:ind w:firstLineChars="0" w:firstLine="0"/>
        <w:rPr>
          <w:rFonts w:ascii="楷体" w:eastAsia="楷体" w:hAnsi="楷体"/>
          <w:b/>
          <w:sz w:val="32"/>
          <w:szCs w:val="32"/>
        </w:rPr>
      </w:pPr>
      <w:r>
        <w:rPr>
          <w:rFonts w:ascii="楷体" w:eastAsia="楷体" w:hAnsi="楷体" w:hint="eastAsia"/>
          <w:b/>
          <w:sz w:val="32"/>
          <w:szCs w:val="32"/>
        </w:rPr>
        <w:t>（一）会议时间地点</w:t>
      </w:r>
    </w:p>
    <w:p w14:paraId="67BA47E0" w14:textId="12D63B39" w:rsidR="00012836" w:rsidRDefault="00827AAC" w:rsidP="00642885">
      <w:pPr>
        <w:adjustRightInd w:val="0"/>
        <w:snapToGrid w:val="0"/>
        <w:spacing w:line="460" w:lineRule="exact"/>
        <w:ind w:firstLineChars="200" w:firstLine="640"/>
        <w:rPr>
          <w:rFonts w:ascii="仿宋" w:eastAsia="仿宋" w:hAnsi="仿宋"/>
          <w:sz w:val="32"/>
          <w:szCs w:val="32"/>
        </w:rPr>
      </w:pPr>
      <w:r>
        <w:rPr>
          <w:rFonts w:ascii="仿宋" w:eastAsia="仿宋" w:hAnsi="仿宋"/>
          <w:sz w:val="32"/>
          <w:szCs w:val="32"/>
        </w:rPr>
        <w:t>会议时间：</w:t>
      </w:r>
      <w:r w:rsidRPr="007D09B4">
        <w:rPr>
          <w:rFonts w:ascii="仿宋" w:eastAsia="仿宋" w:hAnsi="仿宋" w:hint="eastAsia"/>
          <w:sz w:val="32"/>
          <w:szCs w:val="32"/>
        </w:rPr>
        <w:t>202</w:t>
      </w:r>
      <w:r w:rsidR="003610F4" w:rsidRPr="007D09B4">
        <w:rPr>
          <w:rFonts w:ascii="仿宋" w:eastAsia="仿宋" w:hAnsi="仿宋"/>
          <w:sz w:val="32"/>
          <w:szCs w:val="32"/>
        </w:rPr>
        <w:t>2</w:t>
      </w:r>
      <w:r w:rsidRPr="007D09B4">
        <w:rPr>
          <w:rFonts w:ascii="仿宋" w:eastAsia="仿宋" w:hAnsi="仿宋" w:hint="eastAsia"/>
          <w:sz w:val="32"/>
          <w:szCs w:val="32"/>
        </w:rPr>
        <w:t>年</w:t>
      </w:r>
      <w:r w:rsidR="003610F4" w:rsidRPr="007D09B4">
        <w:rPr>
          <w:rFonts w:ascii="仿宋" w:eastAsia="仿宋" w:hAnsi="仿宋"/>
          <w:sz w:val="32"/>
          <w:szCs w:val="32"/>
        </w:rPr>
        <w:t>8</w:t>
      </w:r>
      <w:r w:rsidRPr="007D09B4">
        <w:rPr>
          <w:rFonts w:ascii="仿宋" w:eastAsia="仿宋" w:hAnsi="仿宋" w:hint="eastAsia"/>
          <w:sz w:val="32"/>
          <w:szCs w:val="32"/>
        </w:rPr>
        <w:t>月</w:t>
      </w:r>
      <w:r w:rsidR="00977341" w:rsidRPr="00977341">
        <w:rPr>
          <w:rFonts w:ascii="仿宋" w:eastAsia="仿宋" w:hAnsi="仿宋"/>
          <w:sz w:val="32"/>
          <w:szCs w:val="32"/>
        </w:rPr>
        <w:t>19-21</w:t>
      </w:r>
      <w:r w:rsidRPr="007D09B4">
        <w:rPr>
          <w:rFonts w:ascii="仿宋" w:eastAsia="仿宋" w:hAnsi="仿宋" w:hint="eastAsia"/>
          <w:sz w:val="32"/>
          <w:szCs w:val="32"/>
        </w:rPr>
        <w:t>日</w:t>
      </w:r>
    </w:p>
    <w:p w14:paraId="7064444C" w14:textId="7060B9A3" w:rsidR="00012836" w:rsidRDefault="00827AAC" w:rsidP="00642885">
      <w:pPr>
        <w:pStyle w:val="af1"/>
        <w:adjustRightInd w:val="0"/>
        <w:snapToGrid w:val="0"/>
        <w:ind w:firstLineChars="200" w:firstLine="640"/>
        <w:rPr>
          <w:rFonts w:ascii="仿宋" w:eastAsia="仿宋" w:hAnsi="仿宋"/>
          <w:szCs w:val="32"/>
        </w:rPr>
      </w:pPr>
      <w:r>
        <w:rPr>
          <w:rFonts w:ascii="仿宋" w:eastAsia="仿宋" w:hAnsi="仿宋"/>
          <w:szCs w:val="32"/>
        </w:rPr>
        <w:t>会议</w:t>
      </w:r>
      <w:r w:rsidR="003610F4">
        <w:rPr>
          <w:rFonts w:ascii="仿宋" w:eastAsia="仿宋" w:hAnsi="仿宋" w:hint="eastAsia"/>
          <w:szCs w:val="32"/>
        </w:rPr>
        <w:t>酒店</w:t>
      </w:r>
      <w:r>
        <w:rPr>
          <w:rFonts w:ascii="仿宋" w:eastAsia="仿宋" w:hAnsi="仿宋"/>
          <w:szCs w:val="32"/>
        </w:rPr>
        <w:t>：</w:t>
      </w:r>
      <w:r w:rsidR="003610F4">
        <w:rPr>
          <w:rFonts w:ascii="仿宋" w:eastAsia="仿宋" w:hAnsi="仿宋" w:hint="eastAsia"/>
        </w:rPr>
        <w:t>山西</w:t>
      </w:r>
      <w:r>
        <w:rPr>
          <w:rFonts w:ascii="仿宋" w:eastAsia="仿宋" w:hAnsi="仿宋" w:hint="eastAsia"/>
        </w:rPr>
        <w:t>·</w:t>
      </w:r>
      <w:r w:rsidR="003610F4">
        <w:rPr>
          <w:rFonts w:ascii="仿宋" w:eastAsia="仿宋" w:hAnsi="仿宋" w:hint="eastAsia"/>
          <w:szCs w:val="32"/>
        </w:rPr>
        <w:t>太原</w:t>
      </w:r>
      <w:r w:rsidR="000616BC">
        <w:rPr>
          <w:rFonts w:ascii="仿宋" w:eastAsia="仿宋" w:hAnsi="仿宋" w:hint="eastAsia"/>
          <w:szCs w:val="32"/>
        </w:rPr>
        <w:t>五洲假日</w:t>
      </w:r>
      <w:r>
        <w:rPr>
          <w:rFonts w:ascii="仿宋" w:eastAsia="仿宋" w:hAnsi="仿宋" w:hint="eastAsia"/>
          <w:szCs w:val="32"/>
        </w:rPr>
        <w:t>酒店</w:t>
      </w:r>
      <w:bookmarkStart w:id="5" w:name="_Hlk73098678"/>
    </w:p>
    <w:p w14:paraId="4FC56780" w14:textId="7EC9B8AF" w:rsidR="003610F4" w:rsidRDefault="003610F4" w:rsidP="00642885">
      <w:pPr>
        <w:pStyle w:val="af1"/>
        <w:adjustRightInd w:val="0"/>
        <w:snapToGrid w:val="0"/>
        <w:ind w:firstLineChars="200" w:firstLine="640"/>
        <w:rPr>
          <w:rFonts w:ascii="仿宋" w:eastAsia="仿宋" w:hAnsi="仿宋"/>
          <w:szCs w:val="32"/>
        </w:rPr>
      </w:pPr>
      <w:r>
        <w:rPr>
          <w:rFonts w:ascii="仿宋" w:eastAsia="仿宋" w:hAnsi="仿宋" w:hint="eastAsia"/>
          <w:szCs w:val="32"/>
        </w:rPr>
        <w:t>会议地址：</w:t>
      </w:r>
      <w:r w:rsidR="000616BC" w:rsidRPr="000616BC">
        <w:rPr>
          <w:rFonts w:ascii="仿宋" w:eastAsia="仿宋" w:hAnsi="仿宋" w:hint="eastAsia"/>
          <w:szCs w:val="32"/>
        </w:rPr>
        <w:t>太原市迎泽区水西门街6号</w:t>
      </w:r>
    </w:p>
    <w:p w14:paraId="08E695FA" w14:textId="77777777" w:rsidR="00553CD3" w:rsidRPr="00553CD3" w:rsidRDefault="00553CD3" w:rsidP="00553CD3">
      <w:pPr>
        <w:pStyle w:val="af1"/>
        <w:adjustRightInd w:val="0"/>
        <w:snapToGrid w:val="0"/>
        <w:ind w:firstLineChars="200" w:firstLine="640"/>
        <w:rPr>
          <w:rFonts w:ascii="仿宋" w:eastAsia="仿宋" w:hAnsi="仿宋"/>
          <w:szCs w:val="32"/>
        </w:rPr>
      </w:pPr>
      <w:r w:rsidRPr="00553CD3">
        <w:rPr>
          <w:rFonts w:ascii="仿宋" w:eastAsia="仿宋" w:hAnsi="仿宋" w:hint="eastAsia"/>
          <w:szCs w:val="32"/>
        </w:rPr>
        <w:t>乘车路线：</w:t>
      </w:r>
    </w:p>
    <w:p w14:paraId="1161BF68" w14:textId="0D799E16" w:rsidR="00553CD3" w:rsidRPr="00553CD3" w:rsidRDefault="00553CD3" w:rsidP="00553CD3">
      <w:pPr>
        <w:pStyle w:val="af1"/>
        <w:adjustRightInd w:val="0"/>
        <w:snapToGrid w:val="0"/>
        <w:ind w:firstLineChars="200" w:firstLine="640"/>
        <w:rPr>
          <w:rFonts w:ascii="仿宋" w:eastAsia="仿宋" w:hAnsi="仿宋"/>
          <w:szCs w:val="32"/>
        </w:rPr>
      </w:pPr>
      <w:r w:rsidRPr="00553CD3">
        <w:rPr>
          <w:rFonts w:ascii="仿宋" w:eastAsia="仿宋" w:hAnsi="仿宋" w:hint="eastAsia"/>
          <w:szCs w:val="32"/>
        </w:rPr>
        <w:t xml:space="preserve"> 1、太原站</w:t>
      </w:r>
      <w:r>
        <w:rPr>
          <w:rFonts w:ascii="仿宋" w:eastAsia="仿宋" w:hAnsi="仿宋" w:hint="eastAsia"/>
          <w:szCs w:val="32"/>
        </w:rPr>
        <w:t>——</w:t>
      </w:r>
      <w:r w:rsidRPr="00553CD3">
        <w:rPr>
          <w:rFonts w:ascii="仿宋" w:eastAsia="仿宋" w:hAnsi="仿宋" w:hint="eastAsia"/>
          <w:szCs w:val="32"/>
        </w:rPr>
        <w:t>步行334米</w:t>
      </w:r>
      <w:r>
        <w:rPr>
          <w:rFonts w:ascii="仿宋" w:eastAsia="仿宋" w:hAnsi="仿宋" w:hint="eastAsia"/>
          <w:szCs w:val="32"/>
        </w:rPr>
        <w:t>，</w:t>
      </w:r>
      <w:r w:rsidRPr="00553CD3">
        <w:rPr>
          <w:rFonts w:ascii="仿宋" w:eastAsia="仿宋" w:hAnsi="仿宋" w:hint="eastAsia"/>
          <w:szCs w:val="32"/>
        </w:rPr>
        <w:t>五龙口街红沟路口（公交站）乘坐10站</w:t>
      </w:r>
      <w:r>
        <w:rPr>
          <w:rFonts w:ascii="仿宋" w:eastAsia="仿宋" w:hAnsi="仿宋" w:hint="eastAsia"/>
          <w:szCs w:val="32"/>
        </w:rPr>
        <w:t>；</w:t>
      </w:r>
      <w:r w:rsidRPr="00553CD3">
        <w:rPr>
          <w:rFonts w:ascii="仿宋" w:eastAsia="仿宋" w:hAnsi="仿宋" w:hint="eastAsia"/>
          <w:szCs w:val="32"/>
        </w:rPr>
        <w:t>解放路开化寺街口（公交站）步行207米</w:t>
      </w:r>
      <w:r>
        <w:rPr>
          <w:rFonts w:ascii="仿宋" w:eastAsia="仿宋" w:hAnsi="仿宋" w:hint="eastAsia"/>
          <w:szCs w:val="32"/>
        </w:rPr>
        <w:t>到</w:t>
      </w:r>
      <w:r w:rsidRPr="00553CD3">
        <w:rPr>
          <w:rFonts w:ascii="仿宋" w:eastAsia="仿宋" w:hAnsi="仿宋" w:hint="eastAsia"/>
          <w:szCs w:val="32"/>
        </w:rPr>
        <w:t xml:space="preserve">  太原五洲假日酒店</w:t>
      </w:r>
      <w:r>
        <w:rPr>
          <w:rFonts w:ascii="仿宋" w:eastAsia="仿宋" w:hAnsi="仿宋" w:hint="eastAsia"/>
          <w:szCs w:val="32"/>
        </w:rPr>
        <w:t>；</w:t>
      </w:r>
      <w:r w:rsidRPr="00553CD3">
        <w:rPr>
          <w:rFonts w:ascii="仿宋" w:eastAsia="仿宋" w:hAnsi="仿宋" w:hint="eastAsia"/>
          <w:szCs w:val="32"/>
        </w:rPr>
        <w:t>（打车预估：8-15元）</w:t>
      </w:r>
    </w:p>
    <w:p w14:paraId="7B030E78" w14:textId="12FF1AD5" w:rsidR="00553CD3" w:rsidRPr="00553CD3" w:rsidRDefault="00553CD3" w:rsidP="00553CD3">
      <w:pPr>
        <w:pStyle w:val="af1"/>
        <w:adjustRightInd w:val="0"/>
        <w:snapToGrid w:val="0"/>
        <w:ind w:firstLineChars="200" w:firstLine="640"/>
        <w:rPr>
          <w:rFonts w:ascii="仿宋" w:eastAsia="仿宋" w:hAnsi="仿宋"/>
          <w:szCs w:val="32"/>
        </w:rPr>
      </w:pPr>
      <w:r w:rsidRPr="00553CD3">
        <w:rPr>
          <w:rFonts w:ascii="仿宋" w:eastAsia="仿宋" w:hAnsi="仿宋" w:hint="eastAsia"/>
          <w:szCs w:val="32"/>
        </w:rPr>
        <w:t>2、太原南站</w:t>
      </w:r>
      <w:r>
        <w:rPr>
          <w:rFonts w:ascii="仿宋" w:eastAsia="仿宋" w:hAnsi="仿宋" w:hint="eastAsia"/>
          <w:szCs w:val="32"/>
        </w:rPr>
        <w:t>——</w:t>
      </w:r>
      <w:r w:rsidRPr="00553CD3">
        <w:rPr>
          <w:rFonts w:ascii="仿宋" w:eastAsia="仿宋" w:hAnsi="仿宋" w:hint="eastAsia"/>
          <w:szCs w:val="32"/>
        </w:rPr>
        <w:t>（公交站）乘坐20站</w:t>
      </w:r>
      <w:r>
        <w:rPr>
          <w:rFonts w:ascii="仿宋" w:eastAsia="仿宋" w:hAnsi="仿宋" w:hint="eastAsia"/>
          <w:szCs w:val="32"/>
        </w:rPr>
        <w:t>，</w:t>
      </w:r>
      <w:r w:rsidRPr="00553CD3">
        <w:rPr>
          <w:rFonts w:ascii="仿宋" w:eastAsia="仿宋" w:hAnsi="仿宋" w:hint="eastAsia"/>
          <w:szCs w:val="32"/>
        </w:rPr>
        <w:t>开化寺（公交站）步行384米</w:t>
      </w:r>
      <w:r>
        <w:rPr>
          <w:rFonts w:ascii="仿宋" w:eastAsia="仿宋" w:hAnsi="仿宋" w:hint="eastAsia"/>
          <w:szCs w:val="32"/>
        </w:rPr>
        <w:t>到</w:t>
      </w:r>
      <w:r w:rsidRPr="00553CD3">
        <w:rPr>
          <w:rFonts w:ascii="仿宋" w:eastAsia="仿宋" w:hAnsi="仿宋" w:hint="eastAsia"/>
          <w:szCs w:val="32"/>
        </w:rPr>
        <w:t>太原五洲假日酒店</w:t>
      </w:r>
      <w:r>
        <w:rPr>
          <w:rFonts w:ascii="仿宋" w:eastAsia="仿宋" w:hAnsi="仿宋" w:hint="eastAsia"/>
          <w:szCs w:val="32"/>
        </w:rPr>
        <w:t>；</w:t>
      </w:r>
      <w:r w:rsidRPr="00553CD3">
        <w:rPr>
          <w:rFonts w:ascii="仿宋" w:eastAsia="仿宋" w:hAnsi="仿宋" w:hint="eastAsia"/>
          <w:szCs w:val="32"/>
        </w:rPr>
        <w:t>（打车预估25元）</w:t>
      </w:r>
    </w:p>
    <w:p w14:paraId="1BBEFC6D" w14:textId="0C6CCC26" w:rsidR="00553CD3" w:rsidRPr="00553CD3" w:rsidRDefault="00553CD3" w:rsidP="00553CD3">
      <w:pPr>
        <w:pStyle w:val="af1"/>
        <w:adjustRightInd w:val="0"/>
        <w:snapToGrid w:val="0"/>
        <w:ind w:firstLineChars="200" w:firstLine="640"/>
        <w:rPr>
          <w:rFonts w:ascii="仿宋" w:eastAsia="仿宋" w:hAnsi="仿宋"/>
          <w:szCs w:val="32"/>
        </w:rPr>
      </w:pPr>
      <w:r w:rsidRPr="00553CD3">
        <w:rPr>
          <w:rFonts w:ascii="仿宋" w:eastAsia="仿宋" w:hAnsi="仿宋" w:hint="eastAsia"/>
          <w:szCs w:val="32"/>
        </w:rPr>
        <w:t>3、太原武宿机场</w:t>
      </w:r>
      <w:r>
        <w:rPr>
          <w:rFonts w:ascii="仿宋" w:eastAsia="仿宋" w:hAnsi="仿宋" w:hint="eastAsia"/>
          <w:szCs w:val="32"/>
        </w:rPr>
        <w:t>——</w:t>
      </w:r>
      <w:r w:rsidRPr="00553CD3">
        <w:rPr>
          <w:rFonts w:ascii="仿宋" w:eastAsia="仿宋" w:hAnsi="仿宋" w:hint="eastAsia"/>
          <w:szCs w:val="32"/>
        </w:rPr>
        <w:t>步行493米</w:t>
      </w:r>
      <w:r>
        <w:rPr>
          <w:rFonts w:ascii="仿宋" w:eastAsia="仿宋" w:hAnsi="仿宋" w:hint="eastAsia"/>
          <w:szCs w:val="32"/>
        </w:rPr>
        <w:t>，</w:t>
      </w:r>
      <w:r w:rsidRPr="00553CD3">
        <w:rPr>
          <w:rFonts w:ascii="仿宋" w:eastAsia="仿宋" w:hAnsi="仿宋" w:hint="eastAsia"/>
          <w:szCs w:val="32"/>
        </w:rPr>
        <w:t>机场航站楼公交站G4（南中环方向）</w:t>
      </w:r>
      <w:r>
        <w:rPr>
          <w:rFonts w:ascii="仿宋" w:eastAsia="仿宋" w:hAnsi="仿宋" w:hint="eastAsia"/>
          <w:szCs w:val="32"/>
        </w:rPr>
        <w:t>，</w:t>
      </w:r>
      <w:r w:rsidRPr="00553CD3">
        <w:rPr>
          <w:rFonts w:ascii="仿宋" w:eastAsia="仿宋" w:hAnsi="仿宋" w:hint="eastAsia"/>
          <w:szCs w:val="32"/>
        </w:rPr>
        <w:t>乘坐2站南中环地铁站C2口</w:t>
      </w:r>
      <w:r>
        <w:rPr>
          <w:rFonts w:ascii="仿宋" w:eastAsia="仿宋" w:hAnsi="仿宋" w:hint="eastAsia"/>
          <w:szCs w:val="32"/>
        </w:rPr>
        <w:t>，</w:t>
      </w:r>
      <w:r w:rsidRPr="00553CD3">
        <w:rPr>
          <w:rFonts w:ascii="仿宋" w:eastAsia="仿宋" w:hAnsi="仿宋" w:hint="eastAsia"/>
          <w:szCs w:val="32"/>
        </w:rPr>
        <w:t>乘坐7站（尖草坪方向）开化寺</w:t>
      </w:r>
      <w:r>
        <w:rPr>
          <w:rFonts w:ascii="仿宋" w:eastAsia="仿宋" w:hAnsi="仿宋" w:hint="eastAsia"/>
          <w:szCs w:val="32"/>
        </w:rPr>
        <w:t>；</w:t>
      </w:r>
      <w:r w:rsidRPr="00553CD3">
        <w:rPr>
          <w:rFonts w:ascii="仿宋" w:eastAsia="仿宋" w:hAnsi="仿宋" w:hint="eastAsia"/>
          <w:szCs w:val="32"/>
        </w:rPr>
        <w:t>地铁站B口</w:t>
      </w:r>
      <w:r>
        <w:rPr>
          <w:rFonts w:ascii="仿宋" w:eastAsia="仿宋" w:hAnsi="仿宋" w:hint="eastAsia"/>
          <w:szCs w:val="32"/>
        </w:rPr>
        <w:t>，</w:t>
      </w:r>
      <w:r w:rsidRPr="00553CD3">
        <w:rPr>
          <w:rFonts w:ascii="仿宋" w:eastAsia="仿宋" w:hAnsi="仿宋" w:hint="eastAsia"/>
          <w:szCs w:val="32"/>
        </w:rPr>
        <w:t>步行325米</w:t>
      </w:r>
      <w:r>
        <w:rPr>
          <w:rFonts w:ascii="仿宋" w:eastAsia="仿宋" w:hAnsi="仿宋" w:hint="eastAsia"/>
          <w:szCs w:val="32"/>
        </w:rPr>
        <w:t>到</w:t>
      </w:r>
      <w:r w:rsidRPr="00553CD3">
        <w:rPr>
          <w:rFonts w:ascii="仿宋" w:eastAsia="仿宋" w:hAnsi="仿宋" w:hint="eastAsia"/>
          <w:szCs w:val="32"/>
        </w:rPr>
        <w:t>太原五洲假日酒店</w:t>
      </w:r>
      <w:r>
        <w:rPr>
          <w:rFonts w:ascii="仿宋" w:eastAsia="仿宋" w:hAnsi="仿宋" w:hint="eastAsia"/>
          <w:szCs w:val="32"/>
        </w:rPr>
        <w:t>；</w:t>
      </w:r>
      <w:r w:rsidRPr="00553CD3">
        <w:rPr>
          <w:rFonts w:ascii="仿宋" w:eastAsia="仿宋" w:hAnsi="仿宋" w:hint="eastAsia"/>
          <w:szCs w:val="32"/>
        </w:rPr>
        <w:t>（打车预估28-40元）</w:t>
      </w:r>
    </w:p>
    <w:p w14:paraId="519D1557" w14:textId="77777777" w:rsidR="00012836" w:rsidRDefault="00827AAC" w:rsidP="00642885">
      <w:pPr>
        <w:pStyle w:val="af1"/>
        <w:adjustRightInd w:val="0"/>
        <w:snapToGrid w:val="0"/>
        <w:rPr>
          <w:rFonts w:ascii="楷体" w:eastAsia="楷体" w:hAnsi="楷体"/>
          <w:b/>
          <w:szCs w:val="32"/>
        </w:rPr>
      </w:pPr>
      <w:r>
        <w:rPr>
          <w:rFonts w:ascii="楷体" w:eastAsia="楷体" w:hAnsi="楷体" w:hint="eastAsia"/>
          <w:b/>
          <w:szCs w:val="32"/>
        </w:rPr>
        <w:t>（二）参会人员</w:t>
      </w:r>
    </w:p>
    <w:p w14:paraId="12487CA8" w14:textId="77777777" w:rsidR="00012836" w:rsidRDefault="00827AAC" w:rsidP="00642885">
      <w:pPr>
        <w:adjustRightInd w:val="0"/>
        <w:snapToGrid w:val="0"/>
        <w:spacing w:line="460" w:lineRule="exact"/>
        <w:ind w:firstLineChars="200" w:firstLine="640"/>
        <w:rPr>
          <w:rFonts w:ascii="仿宋" w:eastAsia="仿宋" w:hAnsi="仿宋"/>
          <w:sz w:val="32"/>
        </w:rPr>
      </w:pPr>
      <w:r>
        <w:rPr>
          <w:rFonts w:ascii="仿宋" w:eastAsia="仿宋" w:hAnsi="仿宋" w:hint="eastAsia"/>
          <w:sz w:val="32"/>
          <w:szCs w:val="32"/>
        </w:rPr>
        <w:t>政府主管部门领导，</w:t>
      </w:r>
      <w:bookmarkEnd w:id="5"/>
      <w:r>
        <w:rPr>
          <w:rFonts w:ascii="仿宋" w:eastAsia="仿宋" w:hAnsi="仿宋" w:hint="eastAsia"/>
          <w:sz w:val="32"/>
        </w:rPr>
        <w:t>煤炭矿山、洗选企业、煤矸石处理企业、矸石综合利用企业、固废相关科研院校、技术与设备企业、矿山生态修复、央企、国企生态环保专业平台企业，行业投融资企业及相关基金，同时邀请全国和地方主管部门（煤矿管理部门、发改、工信、生态环境等行业主管部门负责人。</w:t>
      </w:r>
    </w:p>
    <w:p w14:paraId="01E2E88A" w14:textId="77777777" w:rsidR="00012836" w:rsidRDefault="00827AAC" w:rsidP="00642885">
      <w:pPr>
        <w:adjustRightInd w:val="0"/>
        <w:snapToGrid w:val="0"/>
        <w:spacing w:line="460" w:lineRule="exact"/>
        <w:jc w:val="left"/>
        <w:rPr>
          <w:rFonts w:ascii="楷体" w:eastAsia="楷体" w:hAnsi="楷体"/>
          <w:b/>
          <w:sz w:val="32"/>
          <w:szCs w:val="32"/>
        </w:rPr>
      </w:pPr>
      <w:r>
        <w:rPr>
          <w:rFonts w:ascii="楷体" w:eastAsia="楷体" w:hAnsi="楷体" w:hint="eastAsia"/>
          <w:b/>
          <w:sz w:val="32"/>
          <w:szCs w:val="32"/>
        </w:rPr>
        <w:t>（三）组织机构</w:t>
      </w:r>
    </w:p>
    <w:p w14:paraId="78FFAFC0" w14:textId="77777777" w:rsidR="00012836" w:rsidRDefault="00827AAC" w:rsidP="00642885">
      <w:pPr>
        <w:pStyle w:val="af1"/>
        <w:adjustRightInd w:val="0"/>
        <w:snapToGrid w:val="0"/>
        <w:rPr>
          <w:rFonts w:ascii="仿宋" w:eastAsia="仿宋" w:hAnsi="仿宋"/>
          <w:szCs w:val="32"/>
        </w:rPr>
      </w:pPr>
      <w:r>
        <w:rPr>
          <w:rFonts w:ascii="仿宋" w:eastAsia="仿宋" w:hAnsi="仿宋" w:hint="eastAsia"/>
          <w:szCs w:val="32"/>
        </w:rPr>
        <w:t>主办单位：中国工业合作协会资源综合利用分会</w:t>
      </w:r>
    </w:p>
    <w:p w14:paraId="6A71BE63" w14:textId="77777777" w:rsidR="00EC619D" w:rsidRDefault="00EC619D" w:rsidP="00642885">
      <w:pPr>
        <w:pStyle w:val="af1"/>
        <w:adjustRightInd w:val="0"/>
        <w:snapToGrid w:val="0"/>
        <w:ind w:firstLineChars="525" w:firstLine="1680"/>
        <w:rPr>
          <w:rFonts w:ascii="仿宋" w:eastAsia="仿宋" w:hAnsi="仿宋"/>
          <w:szCs w:val="32"/>
        </w:rPr>
      </w:pPr>
      <w:r w:rsidRPr="00EC619D">
        <w:rPr>
          <w:rFonts w:ascii="仿宋" w:eastAsia="仿宋" w:hAnsi="仿宋" w:hint="eastAsia"/>
          <w:szCs w:val="32"/>
        </w:rPr>
        <w:t>山西省环境保护产业协会固体废物专业委员会</w:t>
      </w:r>
    </w:p>
    <w:p w14:paraId="00BAE67A" w14:textId="0A57EED3" w:rsidR="00012836" w:rsidRDefault="00827AAC" w:rsidP="00642885">
      <w:pPr>
        <w:pStyle w:val="af1"/>
        <w:adjustRightInd w:val="0"/>
        <w:snapToGrid w:val="0"/>
        <w:ind w:firstLineChars="525" w:firstLine="1680"/>
        <w:rPr>
          <w:rFonts w:ascii="仿宋" w:eastAsia="仿宋" w:hAnsi="仿宋"/>
          <w:szCs w:val="32"/>
        </w:rPr>
      </w:pPr>
      <w:r>
        <w:rPr>
          <w:rFonts w:ascii="仿宋" w:eastAsia="仿宋" w:hAnsi="仿宋" w:hint="eastAsia"/>
          <w:szCs w:val="32"/>
        </w:rPr>
        <w:lastRenderedPageBreak/>
        <w:t>工业固废网</w:t>
      </w:r>
    </w:p>
    <w:p w14:paraId="1D287472" w14:textId="43A995F7" w:rsidR="00012836" w:rsidRDefault="00827AAC" w:rsidP="00642885">
      <w:pPr>
        <w:pStyle w:val="af1"/>
        <w:adjustRightInd w:val="0"/>
        <w:snapToGrid w:val="0"/>
        <w:rPr>
          <w:rFonts w:ascii="仿宋" w:eastAsia="仿宋" w:hAnsi="仿宋"/>
          <w:szCs w:val="32"/>
        </w:rPr>
      </w:pPr>
      <w:r>
        <w:rPr>
          <w:rFonts w:ascii="仿宋" w:eastAsia="仿宋" w:hAnsi="仿宋" w:hint="eastAsia"/>
          <w:szCs w:val="32"/>
        </w:rPr>
        <w:t>协办单位：福建泉工股份有限公司</w:t>
      </w:r>
    </w:p>
    <w:p w14:paraId="5BEB01CA" w14:textId="6E9EF86A" w:rsidR="006D426A" w:rsidRDefault="006D426A" w:rsidP="006D426A">
      <w:pPr>
        <w:pStyle w:val="af1"/>
        <w:adjustRightInd w:val="0"/>
        <w:snapToGrid w:val="0"/>
        <w:ind w:firstLineChars="531" w:firstLine="1699"/>
        <w:rPr>
          <w:rFonts w:ascii="仿宋" w:eastAsia="仿宋" w:hAnsi="仿宋"/>
          <w:szCs w:val="32"/>
        </w:rPr>
      </w:pPr>
      <w:r w:rsidRPr="00497748">
        <w:rPr>
          <w:rFonts w:ascii="仿宋" w:eastAsia="仿宋" w:hAnsi="仿宋"/>
          <w:szCs w:val="32"/>
        </w:rPr>
        <w:t>南昌矿山机械有限公司</w:t>
      </w:r>
    </w:p>
    <w:p w14:paraId="63ACEAF9" w14:textId="73C7C69A" w:rsidR="00483880" w:rsidRDefault="00483880" w:rsidP="006D426A">
      <w:pPr>
        <w:pStyle w:val="af1"/>
        <w:adjustRightInd w:val="0"/>
        <w:snapToGrid w:val="0"/>
        <w:ind w:firstLineChars="531" w:firstLine="1699"/>
        <w:rPr>
          <w:rFonts w:ascii="仿宋" w:eastAsia="仿宋" w:hAnsi="仿宋" w:hint="eastAsia"/>
          <w:szCs w:val="32"/>
        </w:rPr>
      </w:pPr>
      <w:r w:rsidRPr="00483880">
        <w:rPr>
          <w:rFonts w:ascii="仿宋" w:eastAsia="仿宋" w:hAnsi="仿宋" w:hint="eastAsia"/>
          <w:szCs w:val="32"/>
        </w:rPr>
        <w:t>山东高唐华通液压机械有限公司</w:t>
      </w:r>
    </w:p>
    <w:p w14:paraId="2635AAC9" w14:textId="47CFAC70" w:rsidR="00EC5CA2" w:rsidRDefault="00827AAC" w:rsidP="00642885">
      <w:pPr>
        <w:pStyle w:val="af1"/>
        <w:adjustRightInd w:val="0"/>
        <w:snapToGrid w:val="0"/>
        <w:rPr>
          <w:rFonts w:ascii="仿宋" w:eastAsia="仿宋" w:hAnsi="仿宋"/>
          <w:szCs w:val="32"/>
        </w:rPr>
      </w:pPr>
      <w:r>
        <w:rPr>
          <w:rFonts w:ascii="仿宋" w:eastAsia="仿宋" w:hAnsi="仿宋" w:hint="eastAsia"/>
          <w:szCs w:val="32"/>
        </w:rPr>
        <w:t>支持单位：</w:t>
      </w:r>
      <w:r w:rsidR="00EC5CA2" w:rsidRPr="00EC5CA2">
        <w:rPr>
          <w:rFonts w:ascii="仿宋" w:eastAsia="仿宋" w:hAnsi="仿宋" w:hint="eastAsia"/>
          <w:szCs w:val="32"/>
        </w:rPr>
        <w:t>北京优生基生态科技有限公司</w:t>
      </w:r>
    </w:p>
    <w:p w14:paraId="0C873EF3" w14:textId="77777777" w:rsidR="00012836" w:rsidRDefault="00827AAC" w:rsidP="00642885">
      <w:pPr>
        <w:adjustRightInd w:val="0"/>
        <w:snapToGrid w:val="0"/>
        <w:spacing w:line="460" w:lineRule="exact"/>
        <w:rPr>
          <w:rFonts w:ascii="仿宋" w:eastAsia="仿宋" w:hAnsi="仿宋"/>
          <w:sz w:val="32"/>
          <w:szCs w:val="32"/>
        </w:rPr>
      </w:pPr>
      <w:r>
        <w:rPr>
          <w:rFonts w:ascii="仿宋" w:eastAsia="仿宋" w:hAnsi="仿宋" w:hint="eastAsia"/>
          <w:sz w:val="32"/>
          <w:szCs w:val="32"/>
        </w:rPr>
        <w:t>承办单位：中循新科环保科技（北京）有限公司</w:t>
      </w:r>
    </w:p>
    <w:p w14:paraId="3B869C4C" w14:textId="77777777" w:rsidR="00012836" w:rsidRDefault="00827AAC" w:rsidP="00642885">
      <w:pPr>
        <w:pStyle w:val="a9"/>
        <w:numPr>
          <w:ilvl w:val="0"/>
          <w:numId w:val="1"/>
        </w:numPr>
        <w:adjustRightInd w:val="0"/>
        <w:snapToGrid w:val="0"/>
        <w:spacing w:before="0" w:after="0" w:line="460" w:lineRule="exact"/>
        <w:ind w:left="0" w:firstLine="0"/>
        <w:jc w:val="left"/>
      </w:pPr>
      <w:r>
        <w:rPr>
          <w:rFonts w:hint="eastAsia"/>
        </w:rPr>
        <w:t>会议内容（拟定）</w:t>
      </w:r>
    </w:p>
    <w:p w14:paraId="3626F1A7" w14:textId="77777777" w:rsidR="00012836" w:rsidRDefault="00827AAC" w:rsidP="00642885">
      <w:pPr>
        <w:numPr>
          <w:ilvl w:val="0"/>
          <w:numId w:val="2"/>
        </w:numPr>
        <w:adjustRightInd w:val="0"/>
        <w:snapToGrid w:val="0"/>
        <w:spacing w:line="460" w:lineRule="exact"/>
        <w:ind w:left="0" w:firstLine="0"/>
        <w:jc w:val="left"/>
        <w:rPr>
          <w:rFonts w:ascii="楷体" w:eastAsia="楷体" w:hAnsi="楷体"/>
          <w:b/>
          <w:sz w:val="32"/>
          <w:szCs w:val="32"/>
        </w:rPr>
      </w:pPr>
      <w:r>
        <w:rPr>
          <w:rFonts w:ascii="楷体" w:eastAsia="楷体" w:hAnsi="楷体" w:hint="eastAsia"/>
          <w:b/>
          <w:sz w:val="32"/>
          <w:szCs w:val="32"/>
        </w:rPr>
        <w:t>会议内容</w:t>
      </w:r>
    </w:p>
    <w:p w14:paraId="0F117454" w14:textId="1753BCEA" w:rsidR="00012836" w:rsidRDefault="00827AAC" w:rsidP="00642885">
      <w:pPr>
        <w:adjustRightInd w:val="0"/>
        <w:snapToGrid w:val="0"/>
        <w:spacing w:line="460" w:lineRule="exact"/>
        <w:ind w:firstLine="637"/>
        <w:rPr>
          <w:rFonts w:ascii="仿宋" w:eastAsia="仿宋" w:hAnsi="仿宋"/>
          <w:b/>
          <w:sz w:val="32"/>
          <w:szCs w:val="32"/>
        </w:rPr>
      </w:pPr>
      <w:r>
        <w:rPr>
          <w:rFonts w:ascii="仿宋" w:eastAsia="仿宋" w:hAnsi="仿宋" w:hint="eastAsia"/>
          <w:b/>
          <w:sz w:val="32"/>
          <w:szCs w:val="32"/>
        </w:rPr>
        <w:t>第一部分：战略规划顶层设计对于</w:t>
      </w:r>
      <w:r w:rsidR="003610F4">
        <w:rPr>
          <w:rFonts w:ascii="仿宋" w:eastAsia="仿宋" w:hAnsi="仿宋" w:hint="eastAsia"/>
          <w:b/>
          <w:sz w:val="32"/>
          <w:szCs w:val="32"/>
        </w:rPr>
        <w:t>资源型及资源枯竭型城市</w:t>
      </w:r>
      <w:r>
        <w:rPr>
          <w:rFonts w:ascii="仿宋" w:eastAsia="仿宋" w:hAnsi="仿宋" w:hint="eastAsia"/>
          <w:b/>
          <w:sz w:val="32"/>
          <w:szCs w:val="32"/>
        </w:rPr>
        <w:t>推动资源综合利用产业的重要性</w:t>
      </w:r>
    </w:p>
    <w:p w14:paraId="2BA87A22"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《中华人民共和国环境保护税法》</w:t>
      </w:r>
    </w:p>
    <w:p w14:paraId="796225FE"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《中华人民共和国固体废物污染环境防治法》</w:t>
      </w:r>
    </w:p>
    <w:p w14:paraId="45587197"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《工业固体废物资源综合利用评价管理暂行办法》</w:t>
      </w:r>
    </w:p>
    <w:p w14:paraId="6D0A927B"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《“无废城市”建设试点工作方案》</w:t>
      </w:r>
    </w:p>
    <w:p w14:paraId="49A276B6"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《关于“十四五”大宗固体废弃物综合利用的指导意见》</w:t>
      </w:r>
    </w:p>
    <w:p w14:paraId="78B11209" w14:textId="2649206A"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《关于推进大宗固体废弃物综合利用产业集聚发展的通知》</w:t>
      </w:r>
    </w:p>
    <w:p w14:paraId="5E6D3B74" w14:textId="4F60F03F" w:rsidR="00C74820" w:rsidRDefault="00C74820" w:rsidP="00642885">
      <w:pPr>
        <w:pStyle w:val="af2"/>
        <w:numPr>
          <w:ilvl w:val="0"/>
          <w:numId w:val="3"/>
        </w:numPr>
        <w:tabs>
          <w:tab w:val="left" w:pos="1748"/>
        </w:tabs>
        <w:autoSpaceDE w:val="0"/>
        <w:autoSpaceDN w:val="0"/>
        <w:adjustRightInd w:val="0"/>
        <w:snapToGrid w:val="0"/>
        <w:spacing w:line="460" w:lineRule="exact"/>
        <w:ind w:left="704" w:right="921" w:firstLineChars="0" w:hanging="278"/>
        <w:rPr>
          <w:rFonts w:ascii="仿宋" w:eastAsia="仿宋" w:hAnsi="仿宋"/>
          <w:sz w:val="32"/>
        </w:rPr>
      </w:pPr>
      <w:r w:rsidRPr="00C74820">
        <w:rPr>
          <w:rFonts w:ascii="仿宋" w:eastAsia="仿宋" w:hAnsi="仿宋" w:hint="eastAsia"/>
          <w:sz w:val="32"/>
        </w:rPr>
        <w:t>《排污许可管理办法（试行）》</w:t>
      </w:r>
    </w:p>
    <w:p w14:paraId="3CD0D0CC" w14:textId="77777777" w:rsidR="00637A8A" w:rsidRPr="00637A8A" w:rsidRDefault="00637A8A" w:rsidP="00642885">
      <w:pPr>
        <w:pStyle w:val="af2"/>
        <w:numPr>
          <w:ilvl w:val="0"/>
          <w:numId w:val="3"/>
        </w:numPr>
        <w:tabs>
          <w:tab w:val="left" w:pos="1748"/>
        </w:tabs>
        <w:autoSpaceDE w:val="0"/>
        <w:autoSpaceDN w:val="0"/>
        <w:adjustRightInd w:val="0"/>
        <w:snapToGrid w:val="0"/>
        <w:spacing w:line="460" w:lineRule="exact"/>
        <w:ind w:left="704" w:right="-58" w:firstLineChars="0" w:hanging="278"/>
        <w:rPr>
          <w:rFonts w:ascii="仿宋" w:eastAsia="仿宋" w:hAnsi="仿宋"/>
          <w:sz w:val="32"/>
        </w:rPr>
      </w:pPr>
      <w:r w:rsidRPr="00637A8A">
        <w:rPr>
          <w:rFonts w:ascii="仿宋" w:eastAsia="仿宋" w:hAnsi="仿宋" w:hint="eastAsia"/>
          <w:sz w:val="32"/>
        </w:rPr>
        <w:t>《关于加快推动工业资源综合利用的实施方案》</w:t>
      </w:r>
    </w:p>
    <w:p w14:paraId="3D6CA5D5" w14:textId="77777777" w:rsidR="00637A8A" w:rsidRPr="00637A8A" w:rsidRDefault="00637A8A" w:rsidP="00642885">
      <w:pPr>
        <w:pStyle w:val="af2"/>
        <w:numPr>
          <w:ilvl w:val="0"/>
          <w:numId w:val="3"/>
        </w:numPr>
        <w:tabs>
          <w:tab w:val="left" w:pos="1748"/>
        </w:tabs>
        <w:autoSpaceDE w:val="0"/>
        <w:autoSpaceDN w:val="0"/>
        <w:adjustRightInd w:val="0"/>
        <w:snapToGrid w:val="0"/>
        <w:spacing w:line="460" w:lineRule="exact"/>
        <w:ind w:left="704" w:right="921" w:firstLineChars="0" w:hanging="278"/>
        <w:rPr>
          <w:rFonts w:ascii="仿宋" w:eastAsia="仿宋" w:hAnsi="仿宋"/>
          <w:sz w:val="32"/>
        </w:rPr>
      </w:pPr>
      <w:r w:rsidRPr="00637A8A">
        <w:rPr>
          <w:rFonts w:ascii="仿宋" w:eastAsia="仿宋" w:hAnsi="仿宋" w:hint="eastAsia"/>
          <w:sz w:val="32"/>
        </w:rPr>
        <w:t>《“十四五”工业绿色发展规划》</w:t>
      </w:r>
    </w:p>
    <w:p w14:paraId="72054701" w14:textId="77777777" w:rsidR="00637A8A" w:rsidRPr="00637A8A" w:rsidRDefault="00637A8A" w:rsidP="00642885">
      <w:pPr>
        <w:pStyle w:val="af2"/>
        <w:numPr>
          <w:ilvl w:val="0"/>
          <w:numId w:val="3"/>
        </w:numPr>
        <w:tabs>
          <w:tab w:val="left" w:pos="1748"/>
        </w:tabs>
        <w:autoSpaceDE w:val="0"/>
        <w:autoSpaceDN w:val="0"/>
        <w:adjustRightInd w:val="0"/>
        <w:snapToGrid w:val="0"/>
        <w:spacing w:line="460" w:lineRule="exact"/>
        <w:ind w:left="704" w:right="921" w:firstLineChars="0" w:hanging="278"/>
        <w:rPr>
          <w:rFonts w:ascii="仿宋" w:eastAsia="仿宋" w:hAnsi="仿宋"/>
          <w:sz w:val="32"/>
        </w:rPr>
      </w:pPr>
      <w:r w:rsidRPr="00637A8A">
        <w:rPr>
          <w:rFonts w:ascii="仿宋" w:eastAsia="仿宋" w:hAnsi="仿宋" w:hint="eastAsia"/>
          <w:sz w:val="32"/>
        </w:rPr>
        <w:t>《“十四五”原材料工业发展规划》</w:t>
      </w:r>
    </w:p>
    <w:p w14:paraId="54ED7FAC" w14:textId="3AB04BD5" w:rsidR="00637A8A" w:rsidRPr="00637A8A" w:rsidRDefault="00637A8A" w:rsidP="00642885">
      <w:pPr>
        <w:pStyle w:val="af2"/>
        <w:numPr>
          <w:ilvl w:val="0"/>
          <w:numId w:val="3"/>
        </w:numPr>
        <w:tabs>
          <w:tab w:val="left" w:pos="1748"/>
        </w:tabs>
        <w:autoSpaceDE w:val="0"/>
        <w:autoSpaceDN w:val="0"/>
        <w:adjustRightInd w:val="0"/>
        <w:snapToGrid w:val="0"/>
        <w:spacing w:line="460" w:lineRule="exact"/>
        <w:ind w:left="704" w:right="-58" w:firstLineChars="0" w:hanging="278"/>
        <w:rPr>
          <w:rFonts w:ascii="仿宋" w:eastAsia="仿宋" w:hAnsi="仿宋"/>
          <w:sz w:val="32"/>
        </w:rPr>
      </w:pPr>
      <w:r w:rsidRPr="00637A8A">
        <w:rPr>
          <w:rFonts w:ascii="仿宋" w:eastAsia="仿宋" w:hAnsi="仿宋" w:hint="eastAsia"/>
          <w:sz w:val="32"/>
        </w:rPr>
        <w:t>《资源综合利用企业所得税优惠目录（2021年版）》</w:t>
      </w:r>
    </w:p>
    <w:p w14:paraId="78CBAE15" w14:textId="77777777" w:rsidR="00012836" w:rsidRDefault="00827AAC" w:rsidP="00642885">
      <w:pPr>
        <w:pStyle w:val="af2"/>
        <w:adjustRightInd w:val="0"/>
        <w:snapToGrid w:val="0"/>
        <w:spacing w:line="460" w:lineRule="exact"/>
        <w:ind w:firstLine="643"/>
        <w:jc w:val="left"/>
        <w:rPr>
          <w:rFonts w:ascii="仿宋" w:eastAsia="仿宋" w:hAnsi="仿宋"/>
          <w:b/>
          <w:sz w:val="32"/>
          <w:szCs w:val="32"/>
        </w:rPr>
      </w:pPr>
      <w:r>
        <w:rPr>
          <w:rFonts w:ascii="仿宋" w:eastAsia="仿宋" w:hAnsi="仿宋" w:hint="eastAsia"/>
          <w:b/>
          <w:sz w:val="32"/>
          <w:szCs w:val="32"/>
        </w:rPr>
        <w:t>第二部分：煤矸石、煤泥等综合利用技术项目与装备</w:t>
      </w:r>
    </w:p>
    <w:p w14:paraId="38E24F78"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煤矸石资源化预处理中心建设思路的重要性；</w:t>
      </w:r>
    </w:p>
    <w:p w14:paraId="5D0F818A"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分质分级有价元素提取的重要性技术；</w:t>
      </w:r>
    </w:p>
    <w:p w14:paraId="36E967E5" w14:textId="08FEFBE6"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煤矸石、煤泥提卡技术；</w:t>
      </w:r>
    </w:p>
    <w:p w14:paraId="33439116" w14:textId="36211CCA"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粉煤灰、煤矸石制备土壤调理剂、矿物质肥</w:t>
      </w:r>
      <w:r w:rsidR="00C74820">
        <w:rPr>
          <w:rFonts w:ascii="仿宋" w:eastAsia="仿宋" w:hAnsi="仿宋" w:hint="eastAsia"/>
          <w:sz w:val="32"/>
        </w:rPr>
        <w:t>、</w:t>
      </w:r>
      <w:r w:rsidR="00C74820" w:rsidRPr="00AA13E0">
        <w:rPr>
          <w:rFonts w:ascii="仿宋" w:eastAsia="仿宋" w:hAnsi="仿宋" w:hint="eastAsia"/>
          <w:sz w:val="32"/>
        </w:rPr>
        <w:t>人工生态种植土</w:t>
      </w:r>
      <w:r>
        <w:rPr>
          <w:rFonts w:ascii="仿宋" w:eastAsia="仿宋" w:hAnsi="仿宋" w:hint="eastAsia"/>
          <w:sz w:val="32"/>
        </w:rPr>
        <w:t>等多方式农业化应用技术；</w:t>
      </w:r>
    </w:p>
    <w:p w14:paraId="4221CB1D" w14:textId="530E7481"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煤系固废在废弃矿山、废矿坑修复工程应用的落地</w:t>
      </w:r>
      <w:r>
        <w:rPr>
          <w:rFonts w:ascii="仿宋" w:eastAsia="仿宋" w:hAnsi="仿宋" w:hint="eastAsia"/>
          <w:sz w:val="32"/>
        </w:rPr>
        <w:lastRenderedPageBreak/>
        <w:t>性思路和典型项目介绍；</w:t>
      </w:r>
    </w:p>
    <w:p w14:paraId="2579F460"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煤矸石井下充填+地面回填技术；</w:t>
      </w:r>
    </w:p>
    <w:p w14:paraId="3AEC4E53" w14:textId="77777777" w:rsidR="00642885" w:rsidRDefault="00642885"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煤矸石制备陶瓷透水砖技术；</w:t>
      </w:r>
    </w:p>
    <w:p w14:paraId="3715134E" w14:textId="77777777" w:rsidR="00642885" w:rsidRPr="00C74820" w:rsidRDefault="00642885" w:rsidP="00642885">
      <w:pPr>
        <w:pStyle w:val="af2"/>
        <w:numPr>
          <w:ilvl w:val="0"/>
          <w:numId w:val="3"/>
        </w:numPr>
        <w:tabs>
          <w:tab w:val="left" w:pos="1909"/>
        </w:tabs>
        <w:autoSpaceDE w:val="0"/>
        <w:autoSpaceDN w:val="0"/>
        <w:adjustRightInd w:val="0"/>
        <w:snapToGrid w:val="0"/>
        <w:spacing w:line="460" w:lineRule="exact"/>
        <w:ind w:left="704" w:firstLineChars="0" w:hanging="278"/>
        <w:rPr>
          <w:rFonts w:ascii="仿宋" w:eastAsia="仿宋" w:hAnsi="仿宋"/>
          <w:sz w:val="32"/>
        </w:rPr>
      </w:pPr>
      <w:r w:rsidRPr="00C74820">
        <w:rPr>
          <w:rFonts w:ascii="仿宋" w:eastAsia="仿宋" w:hAnsi="仿宋" w:hint="eastAsia"/>
          <w:sz w:val="32"/>
        </w:rPr>
        <w:t>煤矸石制备空心微珠及防火保温板技术；</w:t>
      </w:r>
    </w:p>
    <w:p w14:paraId="52A0BC5F"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煤矸石低成本制备高强陶粒技术；</w:t>
      </w:r>
    </w:p>
    <w:p w14:paraId="4C2E7A96"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全煤矸石制备烧结砖技术协同新型隧道窑辐射换热式余热充分利用技术及项目；</w:t>
      </w:r>
    </w:p>
    <w:p w14:paraId="2E21A4D6" w14:textId="5CFC2135"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全煤矸石裂解发电创新型技术与装备项目介绍</w:t>
      </w:r>
      <w:r w:rsidR="00642885">
        <w:rPr>
          <w:rFonts w:ascii="仿宋" w:eastAsia="仿宋" w:hAnsi="仿宋" w:hint="eastAsia"/>
          <w:sz w:val="32"/>
        </w:rPr>
        <w:t>；</w:t>
      </w:r>
    </w:p>
    <w:p w14:paraId="5BBD5F23"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煤矸石制备莫来石、沸石等技术；</w:t>
      </w:r>
    </w:p>
    <w:p w14:paraId="0AF7A0CD"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煤矸石制备陶瓷协同装配式材料建筑节能房技术；</w:t>
      </w:r>
    </w:p>
    <w:p w14:paraId="58E09F34"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煤矸石制备白炭黑技术；</w:t>
      </w:r>
    </w:p>
    <w:p w14:paraId="3C4879B7"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煤矸石制备煅烧高岭土技术；</w:t>
      </w:r>
    </w:p>
    <w:p w14:paraId="43722391"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煤矸石制备微晶石、发泡陶瓷、泡沫玻璃技术项目；</w:t>
      </w:r>
    </w:p>
    <w:p w14:paraId="0CCB5376"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煤矸石制备生态水泥干混砂浆技术；</w:t>
      </w:r>
    </w:p>
    <w:p w14:paraId="6F4D8AEA"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煤矸石制备路基材料技术；</w:t>
      </w:r>
    </w:p>
    <w:p w14:paraId="0CD723EE"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煤矸石制岩棉联产改性醇技术；</w:t>
      </w:r>
    </w:p>
    <w:p w14:paraId="348A0ABF"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煤矸石烧结复合自保温砌块；</w:t>
      </w:r>
    </w:p>
    <w:p w14:paraId="2ECB1E73"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煤矸石制备氮氧化物耐火材料技术；</w:t>
      </w:r>
    </w:p>
    <w:p w14:paraId="415BEC2E"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煤矸石综合利用产品市场需求分析及竞争性分析；</w:t>
      </w:r>
    </w:p>
    <w:p w14:paraId="7E8088B5" w14:textId="77777777" w:rsidR="00012836" w:rsidRDefault="00827AAC" w:rsidP="00642885">
      <w:pPr>
        <w:numPr>
          <w:ilvl w:val="0"/>
          <w:numId w:val="3"/>
        </w:numPr>
        <w:adjustRightInd w:val="0"/>
        <w:snapToGrid w:val="0"/>
        <w:spacing w:line="460" w:lineRule="exact"/>
        <w:ind w:firstLineChars="133" w:firstLine="426"/>
        <w:rPr>
          <w:rFonts w:ascii="仿宋" w:eastAsia="仿宋" w:hAnsi="仿宋"/>
          <w:sz w:val="32"/>
        </w:rPr>
      </w:pPr>
      <w:r>
        <w:rPr>
          <w:rFonts w:ascii="仿宋" w:eastAsia="仿宋" w:hAnsi="仿宋" w:hint="eastAsia"/>
          <w:sz w:val="32"/>
        </w:rPr>
        <w:t>多元固废协同利用方案选取典型案例；</w:t>
      </w:r>
    </w:p>
    <w:p w14:paraId="24098C74" w14:textId="19563552" w:rsidR="00012836" w:rsidRDefault="00827AAC" w:rsidP="00642885">
      <w:pPr>
        <w:pStyle w:val="af2"/>
        <w:adjustRightInd w:val="0"/>
        <w:snapToGrid w:val="0"/>
        <w:spacing w:line="460" w:lineRule="exact"/>
        <w:ind w:firstLineChars="0" w:firstLine="638"/>
        <w:jc w:val="left"/>
        <w:rPr>
          <w:rFonts w:ascii="仿宋" w:eastAsia="仿宋" w:hAnsi="仿宋"/>
          <w:b/>
          <w:sz w:val="32"/>
          <w:szCs w:val="32"/>
        </w:rPr>
      </w:pPr>
      <w:r>
        <w:rPr>
          <w:rFonts w:ascii="仿宋" w:eastAsia="仿宋" w:hAnsi="仿宋" w:hint="eastAsia"/>
          <w:b/>
          <w:sz w:val="32"/>
          <w:szCs w:val="32"/>
        </w:rPr>
        <w:t>第三部分：</w:t>
      </w:r>
      <w:r>
        <w:rPr>
          <w:rFonts w:ascii="仿宋" w:eastAsia="仿宋" w:hAnsi="仿宋"/>
          <w:b/>
          <w:sz w:val="32"/>
          <w:szCs w:val="32"/>
        </w:rPr>
        <w:t>大宗固体废弃物综合利用基地</w:t>
      </w:r>
      <w:r w:rsidR="00637A8A">
        <w:rPr>
          <w:rFonts w:ascii="仿宋" w:eastAsia="仿宋" w:hAnsi="仿宋" w:hint="eastAsia"/>
          <w:b/>
          <w:sz w:val="32"/>
          <w:szCs w:val="32"/>
        </w:rPr>
        <w:t>/工业资源综合利用基地</w:t>
      </w:r>
      <w:r>
        <w:rPr>
          <w:rFonts w:ascii="仿宋" w:eastAsia="仿宋" w:hAnsi="仿宋" w:hint="eastAsia"/>
          <w:b/>
          <w:sz w:val="32"/>
          <w:szCs w:val="32"/>
        </w:rPr>
        <w:t>建设精准招商引资对接</w:t>
      </w:r>
    </w:p>
    <w:p w14:paraId="1D5E0BFE" w14:textId="183F9640" w:rsidR="00012836" w:rsidRDefault="00827AAC" w:rsidP="00642885">
      <w:pPr>
        <w:pStyle w:val="af1"/>
        <w:adjustRightInd w:val="0"/>
        <w:snapToGrid w:val="0"/>
        <w:ind w:firstLineChars="202" w:firstLine="646"/>
        <w:rPr>
          <w:rFonts w:ascii="仿宋" w:eastAsia="仿宋" w:hAnsi="仿宋"/>
          <w:bCs/>
          <w:szCs w:val="32"/>
        </w:rPr>
      </w:pPr>
      <w:r>
        <w:rPr>
          <w:rFonts w:ascii="仿宋" w:eastAsia="仿宋" w:hAnsi="仿宋" w:hint="eastAsia"/>
          <w:bCs/>
          <w:szCs w:val="32"/>
        </w:rPr>
        <w:t>针对大宗固体废弃物综合利用</w:t>
      </w:r>
      <w:r w:rsidR="00637A8A" w:rsidRPr="00637A8A">
        <w:rPr>
          <w:rFonts w:ascii="仿宋" w:eastAsia="仿宋" w:hAnsi="仿宋" w:hint="eastAsia"/>
          <w:bCs/>
          <w:szCs w:val="32"/>
        </w:rPr>
        <w:t>/工业资源综合利用基地</w:t>
      </w:r>
      <w:r>
        <w:rPr>
          <w:rFonts w:ascii="仿宋" w:eastAsia="仿宋" w:hAnsi="仿宋" w:hint="eastAsia"/>
          <w:bCs/>
          <w:szCs w:val="32"/>
        </w:rPr>
        <w:t>规划，组织当地产废企业与国内技术、投资单位精准对接，煤矸石综合利用产业项目精准招商引资专项服务配套。</w:t>
      </w:r>
    </w:p>
    <w:p w14:paraId="3BFEDE8C" w14:textId="77777777" w:rsidR="00012836" w:rsidRDefault="00827AAC" w:rsidP="00642885">
      <w:pPr>
        <w:widowControl/>
        <w:adjustRightInd w:val="0"/>
        <w:snapToGrid w:val="0"/>
        <w:spacing w:line="460" w:lineRule="exact"/>
        <w:ind w:firstLineChars="200" w:firstLine="643"/>
        <w:jc w:val="left"/>
        <w:rPr>
          <w:rFonts w:ascii="仿宋" w:eastAsia="仿宋" w:hAnsi="仿宋"/>
          <w:b/>
          <w:sz w:val="32"/>
          <w:szCs w:val="32"/>
        </w:rPr>
      </w:pPr>
      <w:r>
        <w:rPr>
          <w:rFonts w:ascii="仿宋" w:eastAsia="仿宋" w:hAnsi="仿宋" w:hint="eastAsia"/>
          <w:b/>
          <w:sz w:val="32"/>
          <w:szCs w:val="32"/>
        </w:rPr>
        <w:t>第四部分：产废企业煤矸石综合利用方案对接会</w:t>
      </w:r>
    </w:p>
    <w:p w14:paraId="3BAC8171"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根据煤矸石产生企业具体情况邀请相关技术企业面对面对接，为产废企业与技术企业搭建精准对接平台。</w:t>
      </w:r>
    </w:p>
    <w:p w14:paraId="63EEAB0F" w14:textId="77777777" w:rsidR="00012836" w:rsidRDefault="00827AAC" w:rsidP="00642885">
      <w:pPr>
        <w:widowControl/>
        <w:adjustRightInd w:val="0"/>
        <w:snapToGrid w:val="0"/>
        <w:spacing w:line="460" w:lineRule="exact"/>
        <w:ind w:firstLineChars="200" w:firstLine="643"/>
        <w:jc w:val="left"/>
        <w:rPr>
          <w:rFonts w:ascii="仿宋" w:eastAsia="仿宋" w:hAnsi="仿宋"/>
          <w:b/>
          <w:sz w:val="32"/>
          <w:szCs w:val="32"/>
        </w:rPr>
      </w:pPr>
      <w:r>
        <w:rPr>
          <w:rFonts w:ascii="仿宋" w:eastAsia="仿宋" w:hAnsi="仿宋" w:hint="eastAsia"/>
          <w:b/>
          <w:sz w:val="32"/>
          <w:szCs w:val="32"/>
        </w:rPr>
        <w:t>第五部分：煤矸石综合利用技术推广精准对接会</w:t>
      </w:r>
    </w:p>
    <w:p w14:paraId="56254493"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组织煤矸石技术企业与煤矸石产生企业面对面对接，为</w:t>
      </w:r>
      <w:r>
        <w:rPr>
          <w:rFonts w:ascii="仿宋" w:eastAsia="仿宋" w:hAnsi="仿宋" w:hint="eastAsia"/>
          <w:bCs/>
          <w:szCs w:val="32"/>
        </w:rPr>
        <w:lastRenderedPageBreak/>
        <w:t>产废企业与技术企业搭建精准对接平台。</w:t>
      </w:r>
    </w:p>
    <w:p w14:paraId="6EC4AB58" w14:textId="77777777" w:rsidR="00012836" w:rsidRDefault="00827AAC" w:rsidP="00642885">
      <w:pPr>
        <w:pStyle w:val="af2"/>
        <w:numPr>
          <w:ilvl w:val="0"/>
          <w:numId w:val="2"/>
        </w:numPr>
        <w:adjustRightInd w:val="0"/>
        <w:snapToGrid w:val="0"/>
        <w:spacing w:line="460" w:lineRule="exact"/>
        <w:ind w:left="0" w:firstLineChars="0" w:firstLine="0"/>
        <w:jc w:val="left"/>
        <w:rPr>
          <w:rFonts w:ascii="楷体" w:eastAsia="楷体" w:hAnsi="楷体"/>
          <w:b/>
          <w:sz w:val="32"/>
          <w:szCs w:val="32"/>
        </w:rPr>
      </w:pPr>
      <w:r>
        <w:rPr>
          <w:rFonts w:ascii="楷体" w:eastAsia="楷体" w:hAnsi="楷体" w:hint="eastAsia"/>
          <w:b/>
          <w:sz w:val="32"/>
          <w:szCs w:val="32"/>
        </w:rPr>
        <w:t>参观考察</w:t>
      </w:r>
      <w:r>
        <w:rPr>
          <w:rFonts w:ascii="仿宋" w:eastAsia="仿宋" w:hAnsi="仿宋" w:hint="eastAsia"/>
          <w:bCs/>
          <w:sz w:val="32"/>
          <w:szCs w:val="32"/>
        </w:rPr>
        <w:t>（暂定）</w:t>
      </w:r>
    </w:p>
    <w:p w14:paraId="09EE370C" w14:textId="77777777" w:rsidR="00012836" w:rsidRDefault="00827AAC" w:rsidP="00642885">
      <w:pPr>
        <w:pStyle w:val="af1"/>
        <w:adjustRightInd w:val="0"/>
        <w:snapToGrid w:val="0"/>
        <w:ind w:firstLineChars="202" w:firstLine="646"/>
        <w:rPr>
          <w:rFonts w:ascii="仿宋" w:eastAsia="仿宋" w:hAnsi="仿宋"/>
          <w:bCs/>
          <w:szCs w:val="32"/>
        </w:rPr>
      </w:pPr>
      <w:r>
        <w:rPr>
          <w:rFonts w:ascii="仿宋" w:eastAsia="仿宋" w:hAnsi="仿宋" w:hint="eastAsia"/>
          <w:bCs/>
          <w:szCs w:val="32"/>
        </w:rPr>
        <w:t>当地煤矸石资源化利用项目</w:t>
      </w:r>
    </w:p>
    <w:p w14:paraId="12C28661" w14:textId="49178726" w:rsidR="00012836" w:rsidRDefault="00827AAC" w:rsidP="00642885">
      <w:pPr>
        <w:pStyle w:val="a9"/>
        <w:numPr>
          <w:ilvl w:val="0"/>
          <w:numId w:val="1"/>
        </w:numPr>
        <w:adjustRightInd w:val="0"/>
        <w:snapToGrid w:val="0"/>
        <w:spacing w:before="0" w:after="0" w:line="460" w:lineRule="exact"/>
        <w:ind w:left="0" w:firstLine="0"/>
        <w:jc w:val="left"/>
      </w:pPr>
      <w:r>
        <w:rPr>
          <w:rFonts w:hint="eastAsia"/>
        </w:rPr>
        <w:t>拟邀请</w:t>
      </w:r>
      <w:r w:rsidR="003610F4">
        <w:rPr>
          <w:rFonts w:hint="eastAsia"/>
        </w:rPr>
        <w:t>单位及</w:t>
      </w:r>
      <w:r>
        <w:rPr>
          <w:rFonts w:hint="eastAsia"/>
        </w:rPr>
        <w:t>嘉宾</w:t>
      </w:r>
      <w:r>
        <w:rPr>
          <w:rFonts w:ascii="仿宋" w:eastAsia="仿宋" w:hAnsi="仿宋" w:hint="eastAsia"/>
          <w:b w:val="0"/>
          <w:kern w:val="2"/>
        </w:rPr>
        <w:t>（部分）</w:t>
      </w:r>
    </w:p>
    <w:p w14:paraId="4BA9E17F" w14:textId="77777777" w:rsidR="00012836" w:rsidRDefault="00827AAC" w:rsidP="00642885">
      <w:pPr>
        <w:pStyle w:val="af1"/>
        <w:adjustRightInd w:val="0"/>
        <w:snapToGrid w:val="0"/>
        <w:ind w:firstLineChars="177" w:firstLine="566"/>
        <w:rPr>
          <w:rFonts w:ascii="仿宋" w:eastAsia="仿宋" w:hAnsi="仿宋"/>
          <w:bCs/>
          <w:szCs w:val="32"/>
        </w:rPr>
      </w:pPr>
      <w:bookmarkStart w:id="6" w:name="_Hlk74064235"/>
      <w:r>
        <w:rPr>
          <w:rFonts w:ascii="仿宋" w:eastAsia="仿宋" w:hAnsi="仿宋" w:hint="eastAsia"/>
          <w:bCs/>
          <w:szCs w:val="32"/>
        </w:rPr>
        <w:t xml:space="preserve">中国工程院院士 </w:t>
      </w:r>
      <w:r>
        <w:rPr>
          <w:rFonts w:ascii="仿宋" w:eastAsia="仿宋" w:hAnsi="仿宋"/>
          <w:bCs/>
          <w:szCs w:val="32"/>
        </w:rPr>
        <w:t xml:space="preserve">                  </w:t>
      </w:r>
      <w:r>
        <w:rPr>
          <w:rFonts w:ascii="仿宋" w:eastAsia="仿宋" w:hAnsi="仿宋" w:hint="eastAsia"/>
          <w:bCs/>
          <w:szCs w:val="32"/>
        </w:rPr>
        <w:t xml:space="preserve"> </w:t>
      </w:r>
    </w:p>
    <w:p w14:paraId="4F3CB00F" w14:textId="77777777" w:rsidR="00012836" w:rsidRDefault="00827AAC" w:rsidP="00642885">
      <w:pPr>
        <w:pStyle w:val="af1"/>
        <w:adjustRightInd w:val="0"/>
        <w:snapToGrid w:val="0"/>
        <w:ind w:firstLineChars="177" w:firstLine="566"/>
        <w:rPr>
          <w:rFonts w:ascii="仿宋" w:eastAsia="仿宋" w:hAnsi="仿宋"/>
          <w:bCs/>
          <w:szCs w:val="32"/>
        </w:rPr>
      </w:pPr>
      <w:bookmarkStart w:id="7" w:name="_Hlk74064501"/>
      <w:r>
        <w:rPr>
          <w:rFonts w:ascii="仿宋" w:eastAsia="仿宋" w:hAnsi="仿宋" w:hint="eastAsia"/>
          <w:bCs/>
          <w:szCs w:val="32"/>
        </w:rPr>
        <w:t>生态环境部固体废物与化学品管理技术中心专家</w:t>
      </w:r>
    </w:p>
    <w:bookmarkEnd w:id="7"/>
    <w:p w14:paraId="663B1101" w14:textId="77777777" w:rsidR="00012836" w:rsidRDefault="00827AAC" w:rsidP="00642885">
      <w:pPr>
        <w:pStyle w:val="af1"/>
        <w:adjustRightInd w:val="0"/>
        <w:snapToGrid w:val="0"/>
        <w:ind w:firstLineChars="187" w:firstLine="566"/>
        <w:rPr>
          <w:rFonts w:ascii="仿宋" w:eastAsia="仿宋" w:hAnsi="仿宋"/>
          <w:bCs/>
          <w:w w:val="95"/>
          <w:szCs w:val="32"/>
        </w:rPr>
      </w:pPr>
      <w:r>
        <w:rPr>
          <w:rFonts w:ascii="仿宋" w:eastAsia="仿宋" w:hAnsi="仿宋" w:hint="eastAsia"/>
          <w:bCs/>
          <w:w w:val="95"/>
          <w:szCs w:val="32"/>
        </w:rPr>
        <w:t>国务院发展研究中心资源与环境政策研究所领导</w:t>
      </w:r>
    </w:p>
    <w:p w14:paraId="0308403D" w14:textId="04F97448" w:rsidR="00012836" w:rsidRDefault="003610F4"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山西省政府</w:t>
      </w:r>
      <w:r w:rsidR="00827AAC">
        <w:rPr>
          <w:rFonts w:ascii="仿宋" w:eastAsia="仿宋" w:hAnsi="仿宋" w:hint="eastAsia"/>
          <w:bCs/>
          <w:szCs w:val="32"/>
        </w:rPr>
        <w:t>领导</w:t>
      </w:r>
    </w:p>
    <w:p w14:paraId="6E9514B6" w14:textId="7AB74439" w:rsidR="00012836" w:rsidRDefault="003610F4"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太原</w:t>
      </w:r>
      <w:r w:rsidR="00827AAC">
        <w:rPr>
          <w:rFonts w:ascii="仿宋" w:eastAsia="仿宋" w:hAnsi="仿宋" w:hint="eastAsia"/>
          <w:bCs/>
          <w:szCs w:val="32"/>
        </w:rPr>
        <w:t>市政府领导</w:t>
      </w:r>
    </w:p>
    <w:p w14:paraId="68487EEE" w14:textId="278DB526" w:rsidR="00012836" w:rsidRDefault="003610F4"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太原市</w:t>
      </w:r>
      <w:r w:rsidR="00827AAC">
        <w:rPr>
          <w:rFonts w:ascii="仿宋" w:eastAsia="仿宋" w:hAnsi="仿宋" w:hint="eastAsia"/>
          <w:bCs/>
          <w:szCs w:val="32"/>
        </w:rPr>
        <w:t>生态环境局</w:t>
      </w:r>
    </w:p>
    <w:p w14:paraId="403A681F" w14:textId="66E44495" w:rsidR="00012836" w:rsidRDefault="003610F4"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太原市</w:t>
      </w:r>
      <w:r w:rsidR="00827AAC">
        <w:rPr>
          <w:rFonts w:ascii="仿宋" w:eastAsia="仿宋" w:hAnsi="仿宋"/>
          <w:bCs/>
          <w:szCs w:val="32"/>
        </w:rPr>
        <w:t>能源局</w:t>
      </w:r>
      <w:r w:rsidR="00827AAC">
        <w:rPr>
          <w:rFonts w:ascii="Calibri" w:eastAsia="仿宋" w:hAnsi="Calibri" w:cs="Calibri"/>
          <w:bCs/>
          <w:szCs w:val="32"/>
        </w:rPr>
        <w:t> </w:t>
      </w:r>
    </w:p>
    <w:p w14:paraId="1BB94A2D"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北京大学教授</w:t>
      </w:r>
    </w:p>
    <w:p w14:paraId="2E5F5CD1" w14:textId="5E27E3EB"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北京科技大学</w:t>
      </w:r>
    </w:p>
    <w:p w14:paraId="1B7887CF" w14:textId="3B5F8C68"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中国矿业大学</w:t>
      </w:r>
    </w:p>
    <w:p w14:paraId="79FEC76B" w14:textId="26A8A003"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山西大学</w:t>
      </w:r>
    </w:p>
    <w:p w14:paraId="3E354F0E"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中国科学院过程工程研究所</w:t>
      </w:r>
    </w:p>
    <w:p w14:paraId="1E26973E"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北京矿冶科技集团有限公司</w:t>
      </w:r>
    </w:p>
    <w:p w14:paraId="4984E01E"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中国中车环境科技</w:t>
      </w:r>
    </w:p>
    <w:p w14:paraId="0996BA64" w14:textId="487C1E63"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中国化学生态环境公司</w:t>
      </w:r>
    </w:p>
    <w:p w14:paraId="5CA6A5B0" w14:textId="388CE67E" w:rsidR="00497748" w:rsidRDefault="00497748" w:rsidP="00642885">
      <w:pPr>
        <w:pStyle w:val="af1"/>
        <w:adjustRightInd w:val="0"/>
        <w:snapToGrid w:val="0"/>
        <w:ind w:firstLineChars="177" w:firstLine="566"/>
        <w:rPr>
          <w:rFonts w:ascii="仿宋" w:eastAsia="仿宋" w:hAnsi="仿宋"/>
          <w:bCs/>
          <w:szCs w:val="32"/>
        </w:rPr>
      </w:pPr>
      <w:r w:rsidRPr="00497748">
        <w:rPr>
          <w:rFonts w:ascii="仿宋" w:eastAsia="仿宋" w:hAnsi="仿宋" w:hint="eastAsia"/>
          <w:bCs/>
          <w:szCs w:val="32"/>
        </w:rPr>
        <w:t>北京优生基生态科技有限公司</w:t>
      </w:r>
    </w:p>
    <w:bookmarkEnd w:id="6"/>
    <w:p w14:paraId="7679397C" w14:textId="77777777" w:rsidR="00012836" w:rsidRDefault="00827AAC" w:rsidP="00642885">
      <w:pPr>
        <w:pStyle w:val="af1"/>
        <w:adjustRightInd w:val="0"/>
        <w:snapToGrid w:val="0"/>
        <w:rPr>
          <w:rFonts w:ascii="等线 Light" w:eastAsiaTheme="minorEastAsia" w:hAnsi="等线 Light"/>
          <w:b/>
          <w:bCs/>
          <w:kern w:val="28"/>
          <w:szCs w:val="32"/>
        </w:rPr>
      </w:pPr>
      <w:r>
        <w:rPr>
          <w:rFonts w:ascii="等线 Light" w:eastAsiaTheme="minorEastAsia" w:hAnsi="等线 Light" w:hint="eastAsia"/>
          <w:b/>
          <w:bCs/>
          <w:kern w:val="28"/>
          <w:szCs w:val="32"/>
        </w:rPr>
        <w:t>四、内容征集</w:t>
      </w:r>
    </w:p>
    <w:p w14:paraId="239F3BDD" w14:textId="77777777" w:rsidR="00012836" w:rsidRDefault="00827AAC" w:rsidP="00642885">
      <w:pPr>
        <w:adjustRightInd w:val="0"/>
        <w:snapToGrid w:val="0"/>
        <w:spacing w:line="460" w:lineRule="exact"/>
        <w:ind w:firstLineChars="200" w:firstLine="643"/>
        <w:rPr>
          <w:rFonts w:ascii="仿宋" w:eastAsia="仿宋" w:hAnsi="仿宋"/>
          <w:b/>
          <w:sz w:val="32"/>
          <w:szCs w:val="32"/>
        </w:rPr>
      </w:pPr>
      <w:r>
        <w:rPr>
          <w:rFonts w:ascii="仿宋" w:eastAsia="仿宋" w:hAnsi="仿宋" w:hint="eastAsia"/>
          <w:b/>
          <w:sz w:val="32"/>
          <w:szCs w:val="32"/>
        </w:rPr>
        <w:t>（一）技术/装备发言征集</w:t>
      </w:r>
    </w:p>
    <w:p w14:paraId="2EC863D4" w14:textId="40688774" w:rsidR="00012836" w:rsidRDefault="00827AAC" w:rsidP="00642885">
      <w:pPr>
        <w:adjustRightInd w:val="0"/>
        <w:snapToGrid w:val="0"/>
        <w:spacing w:line="460" w:lineRule="exact"/>
        <w:ind w:firstLineChars="175" w:firstLine="560"/>
        <w:rPr>
          <w:rFonts w:ascii="仿宋" w:eastAsia="仿宋" w:hAnsi="仿宋"/>
          <w:bCs/>
          <w:sz w:val="32"/>
          <w:szCs w:val="32"/>
        </w:rPr>
      </w:pPr>
      <w:r>
        <w:rPr>
          <w:rFonts w:ascii="仿宋" w:eastAsia="仿宋" w:hAnsi="仿宋" w:hint="eastAsia"/>
          <w:bCs/>
          <w:sz w:val="32"/>
          <w:szCs w:val="32"/>
        </w:rPr>
        <w:t>征集煤矸石综合利用相关技术、资源化科技成果，要求可行性强、环保效益、经济效益良好。20</w:t>
      </w:r>
      <w:r>
        <w:rPr>
          <w:rFonts w:ascii="仿宋" w:eastAsia="仿宋" w:hAnsi="仿宋"/>
          <w:bCs/>
          <w:sz w:val="32"/>
          <w:szCs w:val="32"/>
        </w:rPr>
        <w:t>2</w:t>
      </w:r>
      <w:r w:rsidR="00637A8A">
        <w:rPr>
          <w:rFonts w:ascii="仿宋" w:eastAsia="仿宋" w:hAnsi="仿宋"/>
          <w:bCs/>
          <w:sz w:val="32"/>
          <w:szCs w:val="32"/>
        </w:rPr>
        <w:t>2</w:t>
      </w:r>
      <w:r>
        <w:rPr>
          <w:rFonts w:ascii="仿宋" w:eastAsia="仿宋" w:hAnsi="仿宋" w:hint="eastAsia"/>
          <w:bCs/>
          <w:sz w:val="32"/>
          <w:szCs w:val="32"/>
        </w:rPr>
        <w:t>年7月</w:t>
      </w:r>
      <w:r w:rsidR="00637A8A">
        <w:rPr>
          <w:rFonts w:ascii="仿宋" w:eastAsia="仿宋" w:hAnsi="仿宋"/>
          <w:bCs/>
          <w:sz w:val="32"/>
          <w:szCs w:val="32"/>
        </w:rPr>
        <w:t>2</w:t>
      </w:r>
      <w:r>
        <w:rPr>
          <w:rFonts w:ascii="仿宋" w:eastAsia="仿宋" w:hAnsi="仿宋" w:hint="eastAsia"/>
          <w:bCs/>
          <w:sz w:val="32"/>
          <w:szCs w:val="32"/>
        </w:rPr>
        <w:t>0日前发至chinagygfw@163.com，并标明“煤矸石技术、项目征集”。</w:t>
      </w:r>
    </w:p>
    <w:p w14:paraId="58AA8DFC" w14:textId="77777777" w:rsidR="00012836" w:rsidRDefault="00827AAC" w:rsidP="00642885">
      <w:pPr>
        <w:adjustRightInd w:val="0"/>
        <w:snapToGrid w:val="0"/>
        <w:spacing w:line="460" w:lineRule="exact"/>
        <w:ind w:firstLineChars="177" w:firstLine="569"/>
        <w:rPr>
          <w:rFonts w:ascii="仿宋" w:eastAsia="仿宋" w:hAnsi="仿宋"/>
          <w:b/>
          <w:sz w:val="32"/>
          <w:szCs w:val="32"/>
        </w:rPr>
      </w:pPr>
      <w:r>
        <w:rPr>
          <w:rFonts w:ascii="仿宋" w:eastAsia="仿宋" w:hAnsi="仿宋" w:hint="eastAsia"/>
          <w:b/>
          <w:sz w:val="32"/>
          <w:szCs w:val="32"/>
        </w:rPr>
        <w:t>（二）煤矸石企业固废解决方案对接征集</w:t>
      </w:r>
    </w:p>
    <w:p w14:paraId="2215F1D0" w14:textId="77777777" w:rsidR="00012836" w:rsidRDefault="00827AAC" w:rsidP="00642885">
      <w:pPr>
        <w:adjustRightInd w:val="0"/>
        <w:snapToGrid w:val="0"/>
        <w:spacing w:line="460" w:lineRule="exact"/>
        <w:ind w:firstLineChars="175" w:firstLine="560"/>
        <w:rPr>
          <w:rFonts w:ascii="仿宋" w:eastAsia="仿宋" w:hAnsi="仿宋"/>
          <w:bCs/>
          <w:sz w:val="32"/>
          <w:szCs w:val="32"/>
        </w:rPr>
      </w:pPr>
      <w:r>
        <w:rPr>
          <w:rFonts w:ascii="仿宋" w:eastAsia="仿宋" w:hAnsi="仿宋" w:hint="eastAsia"/>
          <w:bCs/>
          <w:sz w:val="32"/>
          <w:szCs w:val="32"/>
        </w:rPr>
        <w:t>为了更好的为当地煤矸石产出单位提供技术对接，切实解决煤系固废综合利用难题，现征集煤矸石综合利用及堆场修复技术与合作单位。</w:t>
      </w:r>
    </w:p>
    <w:p w14:paraId="3EEA764E" w14:textId="77777777" w:rsidR="00012836" w:rsidRDefault="00827AAC" w:rsidP="00642885">
      <w:pPr>
        <w:adjustRightInd w:val="0"/>
        <w:snapToGrid w:val="0"/>
        <w:spacing w:line="460" w:lineRule="exact"/>
        <w:rPr>
          <w:rFonts w:ascii="等线 Light" w:eastAsiaTheme="minorEastAsia" w:hAnsi="等线 Light"/>
          <w:b/>
          <w:bCs/>
          <w:kern w:val="28"/>
          <w:sz w:val="32"/>
          <w:szCs w:val="32"/>
        </w:rPr>
      </w:pPr>
      <w:r>
        <w:rPr>
          <w:rFonts w:ascii="等线 Light" w:eastAsiaTheme="minorEastAsia" w:hAnsi="等线 Light" w:hint="eastAsia"/>
          <w:b/>
          <w:bCs/>
          <w:kern w:val="28"/>
          <w:sz w:val="32"/>
          <w:szCs w:val="32"/>
        </w:rPr>
        <w:t>五、参会费用</w:t>
      </w:r>
    </w:p>
    <w:p w14:paraId="43C95B96" w14:textId="77777777" w:rsidR="00012836" w:rsidRDefault="00827AAC" w:rsidP="00553CD3">
      <w:pPr>
        <w:adjustRightInd w:val="0"/>
        <w:snapToGrid w:val="0"/>
        <w:spacing w:line="460" w:lineRule="exact"/>
        <w:ind w:firstLineChars="177" w:firstLine="566"/>
        <w:rPr>
          <w:rFonts w:ascii="仿宋" w:eastAsia="仿宋" w:hAnsi="仿宋"/>
          <w:bCs/>
          <w:sz w:val="32"/>
          <w:szCs w:val="32"/>
        </w:rPr>
      </w:pPr>
      <w:r>
        <w:rPr>
          <w:rFonts w:ascii="仿宋" w:eastAsia="仿宋" w:hAnsi="仿宋" w:hint="eastAsia"/>
          <w:bCs/>
          <w:sz w:val="32"/>
          <w:szCs w:val="32"/>
        </w:rPr>
        <w:lastRenderedPageBreak/>
        <w:t>会员单位：</w:t>
      </w:r>
      <w:r>
        <w:rPr>
          <w:rFonts w:ascii="仿宋" w:eastAsia="仿宋" w:hAnsi="仿宋"/>
          <w:bCs/>
          <w:sz w:val="32"/>
          <w:szCs w:val="32"/>
        </w:rPr>
        <w:t>2</w:t>
      </w:r>
      <w:r>
        <w:rPr>
          <w:rFonts w:ascii="仿宋" w:eastAsia="仿宋" w:hAnsi="仿宋" w:hint="eastAsia"/>
          <w:bCs/>
          <w:sz w:val="32"/>
          <w:szCs w:val="32"/>
        </w:rPr>
        <w:t>2</w:t>
      </w:r>
      <w:r>
        <w:rPr>
          <w:rFonts w:ascii="仿宋" w:eastAsia="仿宋" w:hAnsi="仿宋"/>
          <w:bCs/>
          <w:sz w:val="32"/>
          <w:szCs w:val="32"/>
        </w:rPr>
        <w:t>0</w:t>
      </w:r>
      <w:r>
        <w:rPr>
          <w:rFonts w:ascii="仿宋" w:eastAsia="仿宋" w:hAnsi="仿宋" w:hint="eastAsia"/>
          <w:bCs/>
          <w:sz w:val="32"/>
          <w:szCs w:val="32"/>
        </w:rPr>
        <w:t>0元/人</w:t>
      </w:r>
      <w:r>
        <w:rPr>
          <w:rFonts w:ascii="Calibri" w:eastAsia="仿宋" w:hAnsi="Calibri" w:cs="Calibri"/>
          <w:bCs/>
          <w:sz w:val="32"/>
          <w:szCs w:val="32"/>
        </w:rPr>
        <w:t>  </w:t>
      </w:r>
      <w:r>
        <w:rPr>
          <w:rFonts w:ascii="仿宋" w:eastAsia="仿宋" w:hAnsi="仿宋"/>
          <w:bCs/>
          <w:sz w:val="32"/>
          <w:szCs w:val="32"/>
        </w:rPr>
        <w:t xml:space="preserve">   </w:t>
      </w:r>
      <w:r>
        <w:rPr>
          <w:rFonts w:ascii="Calibri" w:eastAsia="仿宋" w:hAnsi="Calibri" w:cs="Calibri"/>
          <w:bCs/>
          <w:sz w:val="32"/>
          <w:szCs w:val="32"/>
        </w:rPr>
        <w:t> </w:t>
      </w:r>
      <w:r>
        <w:rPr>
          <w:rFonts w:ascii="仿宋" w:eastAsia="仿宋" w:hAnsi="仿宋" w:hint="eastAsia"/>
          <w:bCs/>
          <w:sz w:val="32"/>
          <w:szCs w:val="32"/>
        </w:rPr>
        <w:t>其他单位:</w:t>
      </w:r>
      <w:r>
        <w:rPr>
          <w:rFonts w:ascii="仿宋" w:eastAsia="仿宋" w:hAnsi="仿宋"/>
          <w:bCs/>
          <w:sz w:val="32"/>
          <w:szCs w:val="32"/>
        </w:rPr>
        <w:t>2800</w:t>
      </w:r>
      <w:r>
        <w:rPr>
          <w:rFonts w:ascii="仿宋" w:eastAsia="仿宋" w:hAnsi="仿宋" w:hint="eastAsia"/>
          <w:bCs/>
          <w:sz w:val="32"/>
          <w:szCs w:val="32"/>
        </w:rPr>
        <w:t>元/人</w:t>
      </w:r>
    </w:p>
    <w:p w14:paraId="1ECB6DC0" w14:textId="77777777" w:rsidR="00012836" w:rsidRDefault="00827AAC" w:rsidP="00642885">
      <w:pPr>
        <w:adjustRightInd w:val="0"/>
        <w:snapToGrid w:val="0"/>
        <w:spacing w:line="460" w:lineRule="exact"/>
        <w:ind w:firstLineChars="88" w:firstLine="282"/>
        <w:rPr>
          <w:rFonts w:ascii="仿宋" w:eastAsia="仿宋" w:hAnsi="仿宋"/>
          <w:bCs/>
          <w:sz w:val="32"/>
          <w:szCs w:val="32"/>
        </w:rPr>
      </w:pPr>
      <w:r>
        <w:rPr>
          <w:rFonts w:ascii="仿宋" w:eastAsia="仿宋" w:hAnsi="仿宋" w:hint="eastAsia"/>
          <w:bCs/>
          <w:sz w:val="32"/>
          <w:szCs w:val="32"/>
        </w:rPr>
        <w:t>（费用包含：参会费、资料费、会议期间餐费等）</w:t>
      </w:r>
    </w:p>
    <w:p w14:paraId="7D3E1392" w14:textId="77777777" w:rsidR="00012836" w:rsidRDefault="00827AAC" w:rsidP="00642885">
      <w:pPr>
        <w:adjustRightInd w:val="0"/>
        <w:snapToGrid w:val="0"/>
        <w:spacing w:line="460" w:lineRule="exact"/>
        <w:rPr>
          <w:rFonts w:ascii="等线 Light" w:eastAsiaTheme="minorEastAsia" w:hAnsi="等线 Light"/>
          <w:b/>
          <w:bCs/>
          <w:kern w:val="28"/>
          <w:sz w:val="32"/>
          <w:szCs w:val="32"/>
        </w:rPr>
      </w:pPr>
      <w:r>
        <w:rPr>
          <w:rFonts w:ascii="等线 Light" w:eastAsiaTheme="minorEastAsia" w:hAnsi="等线 Light" w:hint="eastAsia"/>
          <w:b/>
          <w:bCs/>
          <w:kern w:val="28"/>
          <w:sz w:val="32"/>
          <w:szCs w:val="32"/>
        </w:rPr>
        <w:t>六、参会联系方式</w:t>
      </w:r>
    </w:p>
    <w:p w14:paraId="5181CA6A"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会议总负责：范海华 13718984266</w:t>
      </w:r>
      <w:r>
        <w:rPr>
          <w:rFonts w:ascii="仿宋" w:eastAsia="仿宋" w:hAnsi="仿宋"/>
          <w:bCs/>
          <w:szCs w:val="32"/>
        </w:rPr>
        <w:t xml:space="preserve">   </w:t>
      </w:r>
    </w:p>
    <w:p w14:paraId="7B3F2071"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参会联系：  罗靖宇 15701670706</w:t>
      </w:r>
    </w:p>
    <w:p w14:paraId="247E9171" w14:textId="77777777" w:rsidR="00012836" w:rsidRDefault="00827AAC" w:rsidP="00642885">
      <w:pPr>
        <w:pStyle w:val="af1"/>
        <w:adjustRightInd w:val="0"/>
        <w:snapToGrid w:val="0"/>
        <w:ind w:firstLineChars="177" w:firstLine="566"/>
        <w:rPr>
          <w:rFonts w:ascii="仿宋" w:eastAsia="仿宋" w:hAnsi="仿宋"/>
          <w:bCs/>
          <w:szCs w:val="32"/>
        </w:rPr>
      </w:pPr>
      <w:r>
        <w:rPr>
          <w:rFonts w:ascii="仿宋" w:eastAsia="仿宋" w:hAnsi="仿宋" w:hint="eastAsia"/>
          <w:bCs/>
          <w:szCs w:val="32"/>
        </w:rPr>
        <w:t>邮    箱： chinagygfw@163.com</w:t>
      </w:r>
    </w:p>
    <w:p w14:paraId="269E74EB" w14:textId="5773CF3F" w:rsidR="00012836" w:rsidRDefault="00827AAC" w:rsidP="00642885">
      <w:pPr>
        <w:adjustRightInd w:val="0"/>
        <w:snapToGrid w:val="0"/>
        <w:spacing w:line="460" w:lineRule="exact"/>
        <w:jc w:val="left"/>
        <w:rPr>
          <w:rFonts w:ascii="仿宋" w:eastAsia="仿宋" w:hAnsi="仿宋"/>
          <w:sz w:val="32"/>
        </w:rPr>
      </w:pPr>
      <w:r>
        <w:rPr>
          <w:rFonts w:ascii="仿宋" w:eastAsia="仿宋" w:hAnsi="仿宋"/>
          <w:bCs/>
          <w:szCs w:val="32"/>
        </w:rPr>
        <w:br w:type="page"/>
      </w:r>
    </w:p>
    <w:p w14:paraId="27F81F2F" w14:textId="77777777" w:rsidR="00012836" w:rsidRDefault="00827AAC">
      <w:pPr>
        <w:adjustRightInd w:val="0"/>
        <w:snapToGrid w:val="0"/>
        <w:spacing w:line="490" w:lineRule="exact"/>
        <w:jc w:val="center"/>
        <w:rPr>
          <w:rFonts w:ascii="方正小标宋简体" w:eastAsia="方正小标宋简体" w:hAnsi="仿宋" w:cs="微软雅黑"/>
          <w:color w:val="000000"/>
          <w:spacing w:val="8"/>
          <w:sz w:val="36"/>
          <w:szCs w:val="36"/>
          <w:shd w:val="clear" w:color="auto" w:fill="FFFFFF"/>
        </w:rPr>
      </w:pPr>
      <w:r>
        <w:rPr>
          <w:rFonts w:ascii="方正小标宋简体" w:eastAsia="方正小标宋简体" w:hAnsi="仿宋" w:cs="微软雅黑" w:hint="eastAsia"/>
          <w:color w:val="000000"/>
          <w:spacing w:val="8"/>
          <w:sz w:val="36"/>
          <w:szCs w:val="36"/>
          <w:shd w:val="clear" w:color="auto" w:fill="FFFFFF"/>
        </w:rPr>
        <w:lastRenderedPageBreak/>
        <w:t>赞助方案</w:t>
      </w:r>
    </w:p>
    <w:p w14:paraId="136B966C" w14:textId="77777777" w:rsidR="00012836" w:rsidRDefault="00827AAC">
      <w:pPr>
        <w:spacing w:line="480" w:lineRule="exact"/>
        <w:jc w:val="left"/>
        <w:rPr>
          <w:rFonts w:eastAsia="仿宋" w:cs="仿宋"/>
          <w:sz w:val="24"/>
        </w:rPr>
      </w:pPr>
      <w:r>
        <w:rPr>
          <w:rFonts w:ascii="等线 Light" w:eastAsiaTheme="minorEastAsia" w:hAnsi="等线 Light" w:hint="eastAsia"/>
          <w:b/>
          <w:bCs/>
          <w:kern w:val="28"/>
          <w:sz w:val="32"/>
          <w:szCs w:val="32"/>
        </w:rPr>
        <w:t>一、协办单位</w:t>
      </w:r>
      <w:r>
        <w:rPr>
          <w:rFonts w:ascii="仿宋" w:eastAsia="仿宋" w:hAnsi="仿宋"/>
          <w:bCs/>
          <w:sz w:val="32"/>
          <w:szCs w:val="32"/>
        </w:rPr>
        <w:t xml:space="preserve">  10</w:t>
      </w:r>
      <w:r>
        <w:rPr>
          <w:rFonts w:ascii="仿宋" w:eastAsia="仿宋" w:hAnsi="仿宋" w:hint="eastAsia"/>
          <w:bCs/>
          <w:sz w:val="32"/>
          <w:szCs w:val="32"/>
        </w:rPr>
        <w:t>万元</w:t>
      </w:r>
    </w:p>
    <w:p w14:paraId="21765A1E" w14:textId="77777777" w:rsidR="00012836" w:rsidRDefault="00827AAC">
      <w:pPr>
        <w:spacing w:line="480" w:lineRule="exact"/>
        <w:ind w:firstLineChars="131" w:firstLine="419"/>
        <w:jc w:val="left"/>
        <w:rPr>
          <w:rFonts w:ascii="仿宋" w:eastAsia="仿宋" w:hAnsi="仿宋"/>
          <w:bCs/>
          <w:sz w:val="32"/>
          <w:szCs w:val="32"/>
        </w:rPr>
      </w:pPr>
      <w:bookmarkStart w:id="8" w:name="_Hlk6817895"/>
      <w:r>
        <w:rPr>
          <w:rFonts w:ascii="仿宋" w:eastAsia="仿宋" w:hAnsi="仿宋" w:hint="eastAsia"/>
          <w:bCs/>
          <w:sz w:val="32"/>
          <w:szCs w:val="32"/>
        </w:rPr>
        <w:t>（1）在会议文件、会刊、背景板等以“协办单位”名义出现；</w:t>
      </w:r>
    </w:p>
    <w:p w14:paraId="546C032B"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（2）会议开幕式主持人特别鸣谢；</w:t>
      </w:r>
    </w:p>
    <w:p w14:paraId="4EC27365"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（3）会刊中刊登贵单位宣传彩页</w:t>
      </w:r>
      <w:r>
        <w:rPr>
          <w:rFonts w:ascii="仿宋" w:eastAsia="仿宋" w:hAnsi="仿宋"/>
          <w:bCs/>
          <w:sz w:val="32"/>
          <w:szCs w:val="32"/>
        </w:rPr>
        <w:t>4P</w:t>
      </w:r>
      <w:r>
        <w:rPr>
          <w:rFonts w:ascii="仿宋" w:eastAsia="仿宋" w:hAnsi="仿宋" w:hint="eastAsia"/>
          <w:bCs/>
          <w:sz w:val="32"/>
          <w:szCs w:val="32"/>
        </w:rPr>
        <w:t>；</w:t>
      </w:r>
    </w:p>
    <w:p w14:paraId="14D1BD50"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（4）安排会场交流发言</w:t>
      </w:r>
      <w:r>
        <w:rPr>
          <w:rFonts w:ascii="仿宋" w:eastAsia="仿宋" w:hAnsi="仿宋"/>
          <w:bCs/>
          <w:sz w:val="32"/>
          <w:szCs w:val="32"/>
        </w:rPr>
        <w:t>20</w:t>
      </w:r>
      <w:r>
        <w:rPr>
          <w:rFonts w:ascii="仿宋" w:eastAsia="仿宋" w:hAnsi="仿宋" w:hint="eastAsia"/>
          <w:bCs/>
          <w:sz w:val="32"/>
          <w:szCs w:val="32"/>
        </w:rPr>
        <w:t>分钟；</w:t>
      </w:r>
    </w:p>
    <w:p w14:paraId="4D5874D0"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（5）会场安排摆放宣传展台、易拉宝或其他宣传材料；</w:t>
      </w:r>
    </w:p>
    <w:p w14:paraId="558625BB"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（6）会议袋中代发企业宣传资料；</w:t>
      </w:r>
    </w:p>
    <w:p w14:paraId="16624C6E"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（7）可安排</w:t>
      </w:r>
      <w:r>
        <w:rPr>
          <w:rFonts w:ascii="仿宋" w:eastAsia="仿宋" w:hAnsi="仿宋"/>
          <w:bCs/>
          <w:sz w:val="32"/>
          <w:szCs w:val="32"/>
        </w:rPr>
        <w:t>2-4</w:t>
      </w:r>
      <w:r>
        <w:rPr>
          <w:rFonts w:ascii="仿宋" w:eastAsia="仿宋" w:hAnsi="仿宋" w:hint="eastAsia"/>
          <w:bCs/>
          <w:sz w:val="32"/>
          <w:szCs w:val="32"/>
        </w:rPr>
        <w:t>人参加名额（可邀请单位客户），其中1位尊享VIP嘉宾专席；</w:t>
      </w:r>
      <w:r>
        <w:rPr>
          <w:rFonts w:ascii="仿宋" w:eastAsia="仿宋" w:hAnsi="仿宋"/>
          <w:bCs/>
          <w:sz w:val="32"/>
          <w:szCs w:val="32"/>
        </w:rPr>
        <w:t xml:space="preserve"> </w:t>
      </w:r>
    </w:p>
    <w:p w14:paraId="541AD51A"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（8）可为协办单位组织召开固废解决方案精准对接会或技术、装备推广专题会；</w:t>
      </w:r>
    </w:p>
    <w:p w14:paraId="246E28AE"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（9）可在中国工业固废网网站、公众平台等渠道免费为企业提供宣传机会一年；</w:t>
      </w:r>
    </w:p>
    <w:p w14:paraId="311B53B5" w14:textId="4466DC59"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（1</w:t>
      </w:r>
      <w:r>
        <w:rPr>
          <w:rFonts w:ascii="仿宋" w:eastAsia="仿宋" w:hAnsi="仿宋"/>
          <w:bCs/>
          <w:sz w:val="32"/>
          <w:szCs w:val="32"/>
        </w:rPr>
        <w:t>0</w:t>
      </w:r>
      <w:r>
        <w:rPr>
          <w:rFonts w:ascii="仿宋" w:eastAsia="仿宋" w:hAnsi="仿宋" w:hint="eastAsia"/>
          <w:bCs/>
          <w:sz w:val="32"/>
          <w:szCs w:val="32"/>
        </w:rPr>
        <w:t>）吸收协办单位作为中国工业固废网</w:t>
      </w:r>
      <w:r>
        <w:rPr>
          <w:rFonts w:ascii="仿宋" w:eastAsia="仿宋" w:hAnsi="仿宋"/>
          <w:bCs/>
          <w:sz w:val="32"/>
          <w:szCs w:val="32"/>
        </w:rPr>
        <w:t>-</w:t>
      </w:r>
      <w:r>
        <w:rPr>
          <w:rFonts w:ascii="仿宋" w:eastAsia="仿宋" w:hAnsi="仿宋" w:hint="eastAsia"/>
          <w:bCs/>
          <w:sz w:val="32"/>
          <w:szCs w:val="32"/>
        </w:rPr>
        <w:t>工业固废科技成果转化平台常务理事单位，并免收</w:t>
      </w:r>
      <w:r>
        <w:rPr>
          <w:rFonts w:ascii="仿宋" w:eastAsia="仿宋" w:hAnsi="仿宋"/>
          <w:bCs/>
          <w:sz w:val="32"/>
          <w:szCs w:val="32"/>
        </w:rPr>
        <w:t>202</w:t>
      </w:r>
      <w:r w:rsidR="001F4BE4">
        <w:rPr>
          <w:rFonts w:ascii="仿宋" w:eastAsia="仿宋" w:hAnsi="仿宋"/>
          <w:bCs/>
          <w:sz w:val="32"/>
          <w:szCs w:val="32"/>
        </w:rPr>
        <w:t>2</w:t>
      </w:r>
      <w:r>
        <w:rPr>
          <w:rFonts w:ascii="仿宋" w:eastAsia="仿宋" w:hAnsi="仿宋" w:hint="eastAsia"/>
          <w:bCs/>
          <w:sz w:val="32"/>
          <w:szCs w:val="32"/>
        </w:rPr>
        <w:t>年度年费（价值</w:t>
      </w:r>
      <w:r>
        <w:rPr>
          <w:rFonts w:ascii="仿宋" w:eastAsia="仿宋" w:hAnsi="仿宋"/>
          <w:bCs/>
          <w:sz w:val="32"/>
          <w:szCs w:val="32"/>
        </w:rPr>
        <w:t>3</w:t>
      </w:r>
      <w:r>
        <w:rPr>
          <w:rFonts w:ascii="仿宋" w:eastAsia="仿宋" w:hAnsi="仿宋" w:hint="eastAsia"/>
          <w:bCs/>
          <w:sz w:val="32"/>
          <w:szCs w:val="32"/>
        </w:rPr>
        <w:t>万元。相关权益请参考《中国工业固废网</w:t>
      </w:r>
      <w:r>
        <w:rPr>
          <w:rFonts w:ascii="仿宋" w:eastAsia="仿宋" w:hAnsi="仿宋"/>
          <w:bCs/>
          <w:sz w:val="32"/>
          <w:szCs w:val="32"/>
        </w:rPr>
        <w:t>-</w:t>
      </w:r>
      <w:r>
        <w:rPr>
          <w:rFonts w:ascii="仿宋" w:eastAsia="仿宋" w:hAnsi="仿宋" w:hint="eastAsia"/>
          <w:bCs/>
          <w:sz w:val="32"/>
          <w:szCs w:val="32"/>
        </w:rPr>
        <w:t>工业固废综合利用科技成果转化平台理事会章程》）。</w:t>
      </w:r>
    </w:p>
    <w:bookmarkEnd w:id="8"/>
    <w:p w14:paraId="00671EF3" w14:textId="77777777" w:rsidR="00012836" w:rsidRDefault="00827AAC">
      <w:pPr>
        <w:spacing w:line="480" w:lineRule="exact"/>
        <w:jc w:val="left"/>
        <w:rPr>
          <w:rFonts w:ascii="仿宋" w:eastAsia="仿宋" w:hAnsi="仿宋"/>
          <w:bCs/>
          <w:sz w:val="32"/>
          <w:szCs w:val="32"/>
        </w:rPr>
      </w:pPr>
      <w:r>
        <w:rPr>
          <w:rFonts w:ascii="等线 Light" w:eastAsiaTheme="minorEastAsia" w:hAnsi="等线 Light" w:hint="eastAsia"/>
          <w:b/>
          <w:bCs/>
          <w:kern w:val="28"/>
          <w:sz w:val="32"/>
          <w:szCs w:val="32"/>
        </w:rPr>
        <w:t>二、支持单位</w:t>
      </w:r>
      <w:r>
        <w:rPr>
          <w:rFonts w:ascii="等线 Light" w:eastAsiaTheme="minorEastAsia" w:hAnsi="等线 Light" w:hint="eastAsia"/>
          <w:b/>
          <w:bCs/>
          <w:kern w:val="28"/>
          <w:sz w:val="32"/>
          <w:szCs w:val="32"/>
        </w:rPr>
        <w:t xml:space="preserve"> </w:t>
      </w:r>
      <w:r>
        <w:rPr>
          <w:rFonts w:ascii="仿宋" w:eastAsia="仿宋" w:hAnsi="仿宋"/>
          <w:bCs/>
          <w:sz w:val="32"/>
          <w:szCs w:val="32"/>
        </w:rPr>
        <w:t xml:space="preserve">   5</w:t>
      </w:r>
      <w:r>
        <w:rPr>
          <w:rFonts w:ascii="仿宋" w:eastAsia="仿宋" w:hAnsi="仿宋" w:hint="eastAsia"/>
          <w:bCs/>
          <w:sz w:val="32"/>
          <w:szCs w:val="32"/>
        </w:rPr>
        <w:t>万元</w:t>
      </w:r>
    </w:p>
    <w:p w14:paraId="0F1AFBBD"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（1）在会议文件、会刊、背景板等以“支持单位”名义出现；</w:t>
      </w:r>
    </w:p>
    <w:p w14:paraId="193842A1"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（2）会刊中刊登贵单位宣传彩页</w:t>
      </w:r>
      <w:r>
        <w:rPr>
          <w:rFonts w:ascii="仿宋" w:eastAsia="仿宋" w:hAnsi="仿宋"/>
          <w:bCs/>
          <w:sz w:val="32"/>
          <w:szCs w:val="32"/>
        </w:rPr>
        <w:t>2P</w:t>
      </w:r>
      <w:r>
        <w:rPr>
          <w:rFonts w:ascii="仿宋" w:eastAsia="仿宋" w:hAnsi="仿宋" w:hint="eastAsia"/>
          <w:bCs/>
          <w:sz w:val="32"/>
          <w:szCs w:val="32"/>
        </w:rPr>
        <w:t>；</w:t>
      </w:r>
    </w:p>
    <w:p w14:paraId="1E60C87A"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（3）安排会场交流发言</w:t>
      </w:r>
      <w:r>
        <w:rPr>
          <w:rFonts w:ascii="仿宋" w:eastAsia="仿宋" w:hAnsi="仿宋"/>
          <w:bCs/>
          <w:sz w:val="32"/>
          <w:szCs w:val="32"/>
        </w:rPr>
        <w:t>20</w:t>
      </w:r>
      <w:r>
        <w:rPr>
          <w:rFonts w:ascii="仿宋" w:eastAsia="仿宋" w:hAnsi="仿宋" w:hint="eastAsia"/>
          <w:bCs/>
          <w:sz w:val="32"/>
          <w:szCs w:val="32"/>
        </w:rPr>
        <w:t>分钟；</w:t>
      </w:r>
    </w:p>
    <w:p w14:paraId="01F7BFE1"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（4）会场安排摆放宣传展台、易拉宝或其他宣传材料；</w:t>
      </w:r>
    </w:p>
    <w:p w14:paraId="1888D256"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（5）会议袋中代发企业宣传资料；</w:t>
      </w:r>
    </w:p>
    <w:p w14:paraId="53F9FE8A"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（6）可安排</w:t>
      </w:r>
      <w:r>
        <w:rPr>
          <w:rFonts w:ascii="仿宋" w:eastAsia="仿宋" w:hAnsi="仿宋"/>
          <w:bCs/>
          <w:sz w:val="32"/>
          <w:szCs w:val="32"/>
        </w:rPr>
        <w:t>2-4</w:t>
      </w:r>
      <w:r>
        <w:rPr>
          <w:rFonts w:ascii="仿宋" w:eastAsia="仿宋" w:hAnsi="仿宋" w:hint="eastAsia"/>
          <w:bCs/>
          <w:sz w:val="32"/>
          <w:szCs w:val="32"/>
        </w:rPr>
        <w:t>人参会名额（可邀请单位客户）；</w:t>
      </w:r>
    </w:p>
    <w:p w14:paraId="38A6E80C"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（7）可在中国工业固废网网站、公众平台等渠道免费为</w:t>
      </w:r>
      <w:r>
        <w:rPr>
          <w:rFonts w:ascii="仿宋" w:eastAsia="仿宋" w:hAnsi="仿宋" w:hint="eastAsia"/>
          <w:bCs/>
          <w:sz w:val="32"/>
          <w:szCs w:val="32"/>
        </w:rPr>
        <w:lastRenderedPageBreak/>
        <w:t>企业提供宣传机会一年。</w:t>
      </w:r>
    </w:p>
    <w:p w14:paraId="7620EE1F" w14:textId="2249DA1D"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（8）吸收协办单位作为中国工业固废网</w:t>
      </w:r>
      <w:r>
        <w:rPr>
          <w:rFonts w:ascii="仿宋" w:eastAsia="仿宋" w:hAnsi="仿宋"/>
          <w:bCs/>
          <w:sz w:val="32"/>
          <w:szCs w:val="32"/>
        </w:rPr>
        <w:t>-</w:t>
      </w:r>
      <w:r>
        <w:rPr>
          <w:rFonts w:ascii="仿宋" w:eastAsia="仿宋" w:hAnsi="仿宋" w:hint="eastAsia"/>
          <w:bCs/>
          <w:sz w:val="32"/>
          <w:szCs w:val="32"/>
        </w:rPr>
        <w:t>工业固废科技成果转化平台理事单位，并免收</w:t>
      </w:r>
      <w:r>
        <w:rPr>
          <w:rFonts w:ascii="仿宋" w:eastAsia="仿宋" w:hAnsi="仿宋"/>
          <w:bCs/>
          <w:sz w:val="32"/>
          <w:szCs w:val="32"/>
        </w:rPr>
        <w:t>202</w:t>
      </w:r>
      <w:r w:rsidR="001F4BE4">
        <w:rPr>
          <w:rFonts w:ascii="仿宋" w:eastAsia="仿宋" w:hAnsi="仿宋"/>
          <w:bCs/>
          <w:sz w:val="32"/>
          <w:szCs w:val="32"/>
        </w:rPr>
        <w:t>2</w:t>
      </w:r>
      <w:r>
        <w:rPr>
          <w:rFonts w:ascii="仿宋" w:eastAsia="仿宋" w:hAnsi="仿宋" w:hint="eastAsia"/>
          <w:bCs/>
          <w:sz w:val="32"/>
          <w:szCs w:val="32"/>
        </w:rPr>
        <w:t>年度年费（价值</w:t>
      </w:r>
      <w:r>
        <w:rPr>
          <w:rFonts w:ascii="仿宋" w:eastAsia="仿宋" w:hAnsi="仿宋"/>
          <w:bCs/>
          <w:sz w:val="32"/>
          <w:szCs w:val="32"/>
        </w:rPr>
        <w:t>1</w:t>
      </w:r>
      <w:r>
        <w:rPr>
          <w:rFonts w:ascii="仿宋" w:eastAsia="仿宋" w:hAnsi="仿宋" w:hint="eastAsia"/>
          <w:bCs/>
          <w:sz w:val="32"/>
          <w:szCs w:val="32"/>
        </w:rPr>
        <w:t>万元。相关权益请参考《中国工业固废网</w:t>
      </w:r>
      <w:r>
        <w:rPr>
          <w:rFonts w:ascii="仿宋" w:eastAsia="仿宋" w:hAnsi="仿宋"/>
          <w:bCs/>
          <w:sz w:val="32"/>
          <w:szCs w:val="32"/>
        </w:rPr>
        <w:t>-</w:t>
      </w:r>
      <w:r>
        <w:rPr>
          <w:rFonts w:ascii="仿宋" w:eastAsia="仿宋" w:hAnsi="仿宋" w:hint="eastAsia"/>
          <w:bCs/>
          <w:sz w:val="32"/>
          <w:szCs w:val="32"/>
        </w:rPr>
        <w:t>工业固废综合利用科技成果转化平台理事会章程》）。</w:t>
      </w:r>
    </w:p>
    <w:p w14:paraId="685C0C54" w14:textId="77777777" w:rsidR="00012836" w:rsidRDefault="00827AAC">
      <w:pPr>
        <w:spacing w:line="480" w:lineRule="exact"/>
        <w:jc w:val="left"/>
        <w:rPr>
          <w:rFonts w:ascii="仿宋" w:eastAsia="仿宋" w:hAnsi="仿宋"/>
          <w:bCs/>
          <w:sz w:val="32"/>
          <w:szCs w:val="32"/>
        </w:rPr>
      </w:pPr>
      <w:r>
        <w:rPr>
          <w:rFonts w:ascii="等线 Light" w:eastAsiaTheme="minorEastAsia" w:hAnsi="等线 Light" w:hint="eastAsia"/>
          <w:b/>
          <w:bCs/>
          <w:kern w:val="28"/>
          <w:sz w:val="32"/>
          <w:szCs w:val="32"/>
        </w:rPr>
        <w:t>三、主题晚宴赞助</w:t>
      </w:r>
      <w:r>
        <w:rPr>
          <w:rFonts w:ascii="等线 Light" w:eastAsiaTheme="minorEastAsia" w:hAnsi="等线 Light" w:hint="eastAsia"/>
          <w:b/>
          <w:bCs/>
          <w:kern w:val="28"/>
          <w:sz w:val="32"/>
          <w:szCs w:val="32"/>
        </w:rPr>
        <w:t xml:space="preserve">  </w:t>
      </w:r>
      <w:r>
        <w:rPr>
          <w:rFonts w:ascii="仿宋" w:eastAsia="仿宋" w:hAnsi="仿宋"/>
          <w:bCs/>
          <w:sz w:val="32"/>
          <w:szCs w:val="32"/>
        </w:rPr>
        <w:t xml:space="preserve">   10</w:t>
      </w:r>
      <w:r>
        <w:rPr>
          <w:rFonts w:ascii="仿宋" w:eastAsia="仿宋" w:hAnsi="仿宋" w:hint="eastAsia"/>
          <w:bCs/>
          <w:sz w:val="32"/>
          <w:szCs w:val="32"/>
        </w:rPr>
        <w:t>万元</w:t>
      </w:r>
    </w:p>
    <w:p w14:paraId="2E51D01A"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（1）在会议文件、会刊、背景板等以“协办单位”名义出现；</w:t>
      </w:r>
    </w:p>
    <w:p w14:paraId="13A94A44"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（2）主题晚宴期间主视角露出；</w:t>
      </w:r>
    </w:p>
    <w:p w14:paraId="6092DDDB"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（3）主题晚宴致辞；</w:t>
      </w:r>
    </w:p>
    <w:p w14:paraId="7D55FB83"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（4）会刊中刊登贵单位宣传彩页</w:t>
      </w:r>
      <w:r>
        <w:rPr>
          <w:rFonts w:ascii="仿宋" w:eastAsia="仿宋" w:hAnsi="仿宋"/>
          <w:bCs/>
          <w:sz w:val="32"/>
          <w:szCs w:val="32"/>
        </w:rPr>
        <w:t>4P</w:t>
      </w:r>
      <w:r>
        <w:rPr>
          <w:rFonts w:ascii="仿宋" w:eastAsia="仿宋" w:hAnsi="仿宋" w:hint="eastAsia"/>
          <w:bCs/>
          <w:sz w:val="32"/>
          <w:szCs w:val="32"/>
        </w:rPr>
        <w:t>；</w:t>
      </w:r>
    </w:p>
    <w:p w14:paraId="669ED270"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（5）会场安排摆放宣传展台、易拉宝或其他宣传材料；</w:t>
      </w:r>
    </w:p>
    <w:p w14:paraId="75FC0AA5"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（6）会议袋中代发企业宣传资料；</w:t>
      </w:r>
    </w:p>
    <w:p w14:paraId="613154B9"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（7）可安排</w:t>
      </w:r>
      <w:r>
        <w:rPr>
          <w:rFonts w:ascii="仿宋" w:eastAsia="仿宋" w:hAnsi="仿宋"/>
          <w:bCs/>
          <w:sz w:val="32"/>
          <w:szCs w:val="32"/>
        </w:rPr>
        <w:t>2-4</w:t>
      </w:r>
      <w:r>
        <w:rPr>
          <w:rFonts w:ascii="仿宋" w:eastAsia="仿宋" w:hAnsi="仿宋" w:hint="eastAsia"/>
          <w:bCs/>
          <w:sz w:val="32"/>
          <w:szCs w:val="32"/>
        </w:rPr>
        <w:t>人参会名额（可邀请单位客户）；</w:t>
      </w:r>
    </w:p>
    <w:p w14:paraId="3C8C35EB" w14:textId="7777777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（8）可在中国工业固废网网站、公众平台等渠道免费为企业提供宣传机会一年。</w:t>
      </w:r>
    </w:p>
    <w:p w14:paraId="69FD43BF" w14:textId="1092E3A7" w:rsidR="00012836" w:rsidRDefault="00827AAC">
      <w:pPr>
        <w:spacing w:line="480" w:lineRule="exact"/>
        <w:ind w:firstLineChars="133" w:firstLine="426"/>
        <w:jc w:val="left"/>
        <w:rPr>
          <w:rFonts w:ascii="仿宋" w:eastAsia="仿宋" w:hAnsi="仿宋"/>
          <w:bCs/>
          <w:sz w:val="32"/>
          <w:szCs w:val="32"/>
        </w:rPr>
      </w:pPr>
      <w:r>
        <w:rPr>
          <w:rFonts w:ascii="仿宋" w:eastAsia="仿宋" w:hAnsi="仿宋" w:hint="eastAsia"/>
          <w:bCs/>
          <w:sz w:val="32"/>
          <w:szCs w:val="32"/>
        </w:rPr>
        <w:t>（9）吸收协办单位作为中国工业固废网</w:t>
      </w:r>
      <w:r>
        <w:rPr>
          <w:rFonts w:ascii="仿宋" w:eastAsia="仿宋" w:hAnsi="仿宋"/>
          <w:bCs/>
          <w:sz w:val="32"/>
          <w:szCs w:val="32"/>
        </w:rPr>
        <w:t>-</w:t>
      </w:r>
      <w:r>
        <w:rPr>
          <w:rFonts w:ascii="仿宋" w:eastAsia="仿宋" w:hAnsi="仿宋" w:hint="eastAsia"/>
          <w:bCs/>
          <w:sz w:val="32"/>
          <w:szCs w:val="32"/>
        </w:rPr>
        <w:t>工业固废科技成果转化平台理事单位，并免收</w:t>
      </w:r>
      <w:r>
        <w:rPr>
          <w:rFonts w:ascii="仿宋" w:eastAsia="仿宋" w:hAnsi="仿宋"/>
          <w:bCs/>
          <w:sz w:val="32"/>
          <w:szCs w:val="32"/>
        </w:rPr>
        <w:t>202</w:t>
      </w:r>
      <w:r w:rsidR="001F4BE4">
        <w:rPr>
          <w:rFonts w:ascii="仿宋" w:eastAsia="仿宋" w:hAnsi="仿宋"/>
          <w:bCs/>
          <w:sz w:val="32"/>
          <w:szCs w:val="32"/>
        </w:rPr>
        <w:t>2</w:t>
      </w:r>
      <w:r>
        <w:rPr>
          <w:rFonts w:ascii="仿宋" w:eastAsia="仿宋" w:hAnsi="仿宋" w:hint="eastAsia"/>
          <w:bCs/>
          <w:sz w:val="32"/>
          <w:szCs w:val="32"/>
        </w:rPr>
        <w:t>年度年费（价值</w:t>
      </w:r>
      <w:r>
        <w:rPr>
          <w:rFonts w:ascii="仿宋" w:eastAsia="仿宋" w:hAnsi="仿宋"/>
          <w:bCs/>
          <w:sz w:val="32"/>
          <w:szCs w:val="32"/>
        </w:rPr>
        <w:t>1</w:t>
      </w:r>
      <w:r>
        <w:rPr>
          <w:rFonts w:ascii="仿宋" w:eastAsia="仿宋" w:hAnsi="仿宋" w:hint="eastAsia"/>
          <w:bCs/>
          <w:sz w:val="32"/>
          <w:szCs w:val="32"/>
        </w:rPr>
        <w:t>万元。相关权益请参考《中国工业固废网</w:t>
      </w:r>
      <w:r>
        <w:rPr>
          <w:rFonts w:ascii="仿宋" w:eastAsia="仿宋" w:hAnsi="仿宋"/>
          <w:bCs/>
          <w:sz w:val="32"/>
          <w:szCs w:val="32"/>
        </w:rPr>
        <w:t>-</w:t>
      </w:r>
      <w:r>
        <w:rPr>
          <w:rFonts w:ascii="仿宋" w:eastAsia="仿宋" w:hAnsi="仿宋" w:hint="eastAsia"/>
          <w:bCs/>
          <w:sz w:val="32"/>
          <w:szCs w:val="32"/>
        </w:rPr>
        <w:t>工业固废综合利用科技成果转化平台理事会章程》）。</w:t>
      </w:r>
    </w:p>
    <w:p w14:paraId="624537AD" w14:textId="6B19C103" w:rsidR="00012836" w:rsidRDefault="00827AAC">
      <w:pPr>
        <w:spacing w:line="480" w:lineRule="exact"/>
        <w:jc w:val="left"/>
        <w:rPr>
          <w:rFonts w:ascii="楷体" w:eastAsia="楷体" w:hAnsi="楷体"/>
          <w:b/>
          <w:sz w:val="32"/>
          <w:szCs w:val="32"/>
        </w:rPr>
      </w:pPr>
      <w:r>
        <w:rPr>
          <w:rFonts w:ascii="等线 Light" w:eastAsiaTheme="minorEastAsia" w:hAnsi="等线 Light" w:hint="eastAsia"/>
          <w:b/>
          <w:bCs/>
          <w:kern w:val="28"/>
          <w:sz w:val="32"/>
          <w:szCs w:val="32"/>
        </w:rPr>
        <w:t>四、其他分项赞助</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636"/>
        <w:gridCol w:w="3704"/>
        <w:gridCol w:w="1328"/>
      </w:tblGrid>
      <w:tr w:rsidR="00012836" w14:paraId="6E1BE664" w14:textId="77777777">
        <w:trPr>
          <w:trHeight w:val="371"/>
        </w:trPr>
        <w:tc>
          <w:tcPr>
            <w:tcW w:w="1854" w:type="dxa"/>
            <w:vAlign w:val="center"/>
          </w:tcPr>
          <w:p w14:paraId="1475C968"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合作项目</w:t>
            </w:r>
          </w:p>
        </w:tc>
        <w:tc>
          <w:tcPr>
            <w:tcW w:w="1636" w:type="dxa"/>
            <w:vAlign w:val="center"/>
          </w:tcPr>
          <w:p w14:paraId="05BC614B"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企业限额</w:t>
            </w:r>
          </w:p>
        </w:tc>
        <w:tc>
          <w:tcPr>
            <w:tcW w:w="3704" w:type="dxa"/>
            <w:vAlign w:val="center"/>
          </w:tcPr>
          <w:p w14:paraId="26ED2ACD"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服务条款</w:t>
            </w:r>
          </w:p>
        </w:tc>
        <w:tc>
          <w:tcPr>
            <w:tcW w:w="1328" w:type="dxa"/>
            <w:vAlign w:val="center"/>
          </w:tcPr>
          <w:p w14:paraId="738FC8EB"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合作费用</w:t>
            </w:r>
          </w:p>
        </w:tc>
      </w:tr>
      <w:tr w:rsidR="00012836" w14:paraId="2C208693" w14:textId="77777777">
        <w:trPr>
          <w:trHeight w:val="90"/>
        </w:trPr>
        <w:tc>
          <w:tcPr>
            <w:tcW w:w="1854" w:type="dxa"/>
            <w:vAlign w:val="center"/>
          </w:tcPr>
          <w:p w14:paraId="3F627075"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技术/产品推广</w:t>
            </w:r>
          </w:p>
        </w:tc>
        <w:tc>
          <w:tcPr>
            <w:tcW w:w="1636" w:type="dxa"/>
            <w:vAlign w:val="center"/>
          </w:tcPr>
          <w:p w14:paraId="3E810229" w14:textId="77777777" w:rsidR="00012836" w:rsidRDefault="00827AAC">
            <w:pPr>
              <w:jc w:val="center"/>
              <w:rPr>
                <w:rFonts w:ascii="仿宋" w:eastAsia="仿宋" w:hAnsi="仿宋" w:cs="宋体"/>
                <w:szCs w:val="21"/>
              </w:rPr>
            </w:pPr>
            <w:r>
              <w:rPr>
                <w:rFonts w:ascii="仿宋" w:eastAsia="仿宋" w:hAnsi="仿宋" w:cs="宋体" w:hint="eastAsia"/>
                <w:szCs w:val="21"/>
              </w:rPr>
              <w:t>限3家</w:t>
            </w:r>
          </w:p>
        </w:tc>
        <w:tc>
          <w:tcPr>
            <w:tcW w:w="3704" w:type="dxa"/>
            <w:vAlign w:val="center"/>
          </w:tcPr>
          <w:p w14:paraId="763CA792" w14:textId="77777777" w:rsidR="00012836" w:rsidRDefault="00827AAC">
            <w:pPr>
              <w:numPr>
                <w:ilvl w:val="0"/>
                <w:numId w:val="4"/>
              </w:numPr>
              <w:rPr>
                <w:rFonts w:ascii="仿宋" w:eastAsia="仿宋" w:hAnsi="仿宋" w:cs="宋体"/>
                <w:szCs w:val="21"/>
              </w:rPr>
            </w:pPr>
            <w:r>
              <w:rPr>
                <w:rFonts w:ascii="仿宋" w:eastAsia="仿宋" w:hAnsi="仿宋" w:cs="宋体" w:hint="eastAsia"/>
                <w:szCs w:val="21"/>
              </w:rPr>
              <w:t>展示区不规划展台1个（可自带展架、小件产品模型、样品等）；</w:t>
            </w:r>
          </w:p>
          <w:p w14:paraId="0FF59396" w14:textId="77777777" w:rsidR="00012836" w:rsidRDefault="00827AAC">
            <w:pPr>
              <w:numPr>
                <w:ilvl w:val="0"/>
                <w:numId w:val="4"/>
              </w:numPr>
              <w:rPr>
                <w:rFonts w:ascii="仿宋" w:eastAsia="仿宋" w:hAnsi="仿宋" w:cs="宋体"/>
                <w:szCs w:val="21"/>
              </w:rPr>
            </w:pPr>
            <w:r>
              <w:rPr>
                <w:rFonts w:ascii="仿宋" w:eastAsia="仿宋" w:hAnsi="仿宋" w:cs="宋体" w:hint="eastAsia"/>
                <w:szCs w:val="21"/>
              </w:rPr>
              <w:t>会场发言20分钟；</w:t>
            </w:r>
          </w:p>
          <w:p w14:paraId="5B2BAB98" w14:textId="77777777" w:rsidR="00012836" w:rsidRDefault="00827AAC">
            <w:pPr>
              <w:numPr>
                <w:ilvl w:val="0"/>
                <w:numId w:val="4"/>
              </w:numPr>
              <w:rPr>
                <w:rFonts w:ascii="仿宋" w:eastAsia="仿宋" w:hAnsi="仿宋" w:cs="宋体"/>
                <w:szCs w:val="21"/>
              </w:rPr>
            </w:pPr>
            <w:r>
              <w:rPr>
                <w:rFonts w:ascii="仿宋" w:eastAsia="仿宋" w:hAnsi="仿宋" w:cs="宋体" w:hint="eastAsia"/>
                <w:szCs w:val="21"/>
              </w:rPr>
              <w:t>2人参会；</w:t>
            </w:r>
          </w:p>
        </w:tc>
        <w:tc>
          <w:tcPr>
            <w:tcW w:w="1328" w:type="dxa"/>
            <w:vAlign w:val="center"/>
          </w:tcPr>
          <w:p w14:paraId="3562D8B6" w14:textId="77777777" w:rsidR="00012836" w:rsidRDefault="00827AAC">
            <w:pPr>
              <w:jc w:val="center"/>
              <w:rPr>
                <w:rFonts w:ascii="仿宋" w:eastAsia="仿宋" w:hAnsi="仿宋" w:cs="宋体"/>
                <w:szCs w:val="21"/>
              </w:rPr>
            </w:pPr>
            <w:r>
              <w:rPr>
                <w:rFonts w:ascii="仿宋" w:eastAsia="仿宋" w:hAnsi="仿宋" w:cs="宋体"/>
                <w:szCs w:val="21"/>
              </w:rPr>
              <w:t>2</w:t>
            </w:r>
            <w:r>
              <w:rPr>
                <w:rFonts w:ascii="仿宋" w:eastAsia="仿宋" w:hAnsi="仿宋" w:cs="宋体" w:hint="eastAsia"/>
                <w:szCs w:val="21"/>
              </w:rPr>
              <w:t>万元</w:t>
            </w:r>
          </w:p>
        </w:tc>
      </w:tr>
      <w:tr w:rsidR="00012836" w14:paraId="1D401B8B" w14:textId="77777777">
        <w:trPr>
          <w:trHeight w:val="670"/>
        </w:trPr>
        <w:tc>
          <w:tcPr>
            <w:tcW w:w="1854" w:type="dxa"/>
            <w:vAlign w:val="center"/>
          </w:tcPr>
          <w:p w14:paraId="76D781AD"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会场发言</w:t>
            </w:r>
          </w:p>
        </w:tc>
        <w:tc>
          <w:tcPr>
            <w:tcW w:w="1636" w:type="dxa"/>
            <w:vAlign w:val="center"/>
          </w:tcPr>
          <w:p w14:paraId="4496C69A" w14:textId="77777777" w:rsidR="00012836" w:rsidRDefault="00827AAC">
            <w:pPr>
              <w:jc w:val="center"/>
              <w:rPr>
                <w:rFonts w:ascii="仿宋" w:eastAsia="仿宋" w:hAnsi="仿宋" w:cs="宋体"/>
                <w:szCs w:val="21"/>
              </w:rPr>
            </w:pPr>
            <w:r>
              <w:rPr>
                <w:rFonts w:ascii="仿宋" w:eastAsia="仿宋" w:hAnsi="仿宋" w:cs="宋体" w:hint="eastAsia"/>
                <w:szCs w:val="21"/>
              </w:rPr>
              <w:t>限2家</w:t>
            </w:r>
          </w:p>
        </w:tc>
        <w:tc>
          <w:tcPr>
            <w:tcW w:w="3704" w:type="dxa"/>
            <w:vAlign w:val="center"/>
          </w:tcPr>
          <w:p w14:paraId="674DEC6B" w14:textId="77777777" w:rsidR="00012836" w:rsidRDefault="00827AAC">
            <w:pPr>
              <w:numPr>
                <w:ilvl w:val="0"/>
                <w:numId w:val="5"/>
              </w:numPr>
              <w:rPr>
                <w:rFonts w:ascii="仿宋" w:eastAsia="仿宋" w:hAnsi="仿宋" w:cs="宋体"/>
                <w:szCs w:val="21"/>
              </w:rPr>
            </w:pPr>
            <w:r>
              <w:rPr>
                <w:rFonts w:ascii="仿宋" w:eastAsia="仿宋" w:hAnsi="仿宋" w:cs="宋体" w:hint="eastAsia"/>
                <w:szCs w:val="21"/>
              </w:rPr>
              <w:t>会场发言20分钟；</w:t>
            </w:r>
          </w:p>
          <w:p w14:paraId="3373A2FB" w14:textId="77777777" w:rsidR="00012836" w:rsidRDefault="00827AAC">
            <w:pPr>
              <w:numPr>
                <w:ilvl w:val="0"/>
                <w:numId w:val="5"/>
              </w:numPr>
              <w:rPr>
                <w:rFonts w:ascii="仿宋" w:eastAsia="仿宋" w:hAnsi="仿宋" w:cs="宋体"/>
                <w:szCs w:val="21"/>
              </w:rPr>
            </w:pPr>
            <w:r>
              <w:rPr>
                <w:rFonts w:ascii="仿宋" w:eastAsia="仿宋" w:hAnsi="仿宋" w:cs="宋体" w:hint="eastAsia"/>
                <w:szCs w:val="21"/>
              </w:rPr>
              <w:t>2人参会；</w:t>
            </w:r>
          </w:p>
        </w:tc>
        <w:tc>
          <w:tcPr>
            <w:tcW w:w="1328" w:type="dxa"/>
            <w:vAlign w:val="center"/>
          </w:tcPr>
          <w:p w14:paraId="7640566A" w14:textId="77777777" w:rsidR="00012836" w:rsidRDefault="00827AAC">
            <w:pPr>
              <w:jc w:val="center"/>
              <w:rPr>
                <w:rFonts w:ascii="仿宋" w:eastAsia="仿宋" w:hAnsi="仿宋" w:cs="宋体"/>
                <w:szCs w:val="21"/>
              </w:rPr>
            </w:pPr>
            <w:r>
              <w:rPr>
                <w:rFonts w:ascii="仿宋" w:eastAsia="仿宋" w:hAnsi="仿宋" w:cs="宋体" w:hint="eastAsia"/>
                <w:szCs w:val="21"/>
              </w:rPr>
              <w:t>1.5万元</w:t>
            </w:r>
          </w:p>
        </w:tc>
      </w:tr>
      <w:tr w:rsidR="00012836" w14:paraId="0C6CD52E" w14:textId="77777777">
        <w:trPr>
          <w:trHeight w:val="857"/>
        </w:trPr>
        <w:tc>
          <w:tcPr>
            <w:tcW w:w="1854" w:type="dxa"/>
            <w:vAlign w:val="center"/>
          </w:tcPr>
          <w:p w14:paraId="3F6D60DD"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会议展台</w:t>
            </w:r>
          </w:p>
        </w:tc>
        <w:tc>
          <w:tcPr>
            <w:tcW w:w="1636" w:type="dxa"/>
            <w:vAlign w:val="center"/>
          </w:tcPr>
          <w:p w14:paraId="6229CF0E" w14:textId="77777777" w:rsidR="00012836" w:rsidRDefault="00827AAC">
            <w:pPr>
              <w:jc w:val="center"/>
              <w:rPr>
                <w:rFonts w:ascii="仿宋" w:eastAsia="仿宋" w:hAnsi="仿宋" w:cs="宋体"/>
                <w:szCs w:val="21"/>
              </w:rPr>
            </w:pPr>
            <w:r>
              <w:rPr>
                <w:rFonts w:ascii="仿宋" w:eastAsia="仿宋" w:hAnsi="仿宋" w:cs="宋体" w:hint="eastAsia"/>
                <w:szCs w:val="21"/>
              </w:rPr>
              <w:t>限8家</w:t>
            </w:r>
          </w:p>
        </w:tc>
        <w:tc>
          <w:tcPr>
            <w:tcW w:w="3704" w:type="dxa"/>
            <w:vAlign w:val="center"/>
          </w:tcPr>
          <w:p w14:paraId="78F944F1" w14:textId="77777777" w:rsidR="00012836" w:rsidRDefault="00827AAC">
            <w:pPr>
              <w:rPr>
                <w:rFonts w:ascii="仿宋" w:eastAsia="仿宋" w:hAnsi="仿宋" w:cs="宋体"/>
                <w:szCs w:val="21"/>
              </w:rPr>
            </w:pPr>
            <w:r>
              <w:rPr>
                <w:rFonts w:ascii="仿宋" w:eastAsia="仿宋" w:hAnsi="仿宋" w:cs="宋体" w:hint="eastAsia"/>
                <w:szCs w:val="21"/>
              </w:rPr>
              <w:t>1、展示区不规则展台1个（可自带易拉宝、小件产品模型、样品等）；</w:t>
            </w:r>
          </w:p>
          <w:p w14:paraId="0DD6D13B" w14:textId="77777777" w:rsidR="00012836" w:rsidRDefault="00827AAC">
            <w:pPr>
              <w:rPr>
                <w:rFonts w:ascii="仿宋" w:eastAsia="仿宋" w:hAnsi="仿宋" w:cs="宋体"/>
                <w:szCs w:val="21"/>
              </w:rPr>
            </w:pPr>
            <w:r>
              <w:rPr>
                <w:rFonts w:ascii="仿宋" w:eastAsia="仿宋" w:hAnsi="仿宋" w:cs="宋体" w:hint="eastAsia"/>
                <w:szCs w:val="21"/>
              </w:rPr>
              <w:t>2、2人参会；</w:t>
            </w:r>
          </w:p>
        </w:tc>
        <w:tc>
          <w:tcPr>
            <w:tcW w:w="1328" w:type="dxa"/>
            <w:vAlign w:val="center"/>
          </w:tcPr>
          <w:p w14:paraId="05258BB2" w14:textId="77777777" w:rsidR="00012836" w:rsidRDefault="00827AAC">
            <w:pPr>
              <w:jc w:val="center"/>
              <w:rPr>
                <w:rFonts w:ascii="仿宋" w:eastAsia="仿宋" w:hAnsi="仿宋" w:cs="宋体"/>
                <w:szCs w:val="21"/>
              </w:rPr>
            </w:pPr>
            <w:r>
              <w:rPr>
                <w:rFonts w:ascii="仿宋" w:eastAsia="仿宋" w:hAnsi="仿宋" w:cs="宋体"/>
                <w:szCs w:val="21"/>
              </w:rPr>
              <w:t>1.2</w:t>
            </w:r>
            <w:r>
              <w:rPr>
                <w:rFonts w:ascii="仿宋" w:eastAsia="仿宋" w:hAnsi="仿宋" w:cs="宋体" w:hint="eastAsia"/>
                <w:szCs w:val="21"/>
              </w:rPr>
              <w:t>万元</w:t>
            </w:r>
          </w:p>
        </w:tc>
      </w:tr>
      <w:tr w:rsidR="00012836" w14:paraId="035C36C8" w14:textId="77777777">
        <w:trPr>
          <w:trHeight w:val="537"/>
        </w:trPr>
        <w:tc>
          <w:tcPr>
            <w:tcW w:w="1854" w:type="dxa"/>
            <w:vAlign w:val="center"/>
          </w:tcPr>
          <w:p w14:paraId="463AEAF3"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代表证广告</w:t>
            </w:r>
          </w:p>
        </w:tc>
        <w:tc>
          <w:tcPr>
            <w:tcW w:w="1636" w:type="dxa"/>
            <w:vAlign w:val="center"/>
          </w:tcPr>
          <w:p w14:paraId="5D5450AE" w14:textId="77777777" w:rsidR="00012836" w:rsidRDefault="00827AAC">
            <w:pPr>
              <w:jc w:val="center"/>
              <w:rPr>
                <w:rFonts w:ascii="仿宋" w:eastAsia="仿宋" w:hAnsi="仿宋" w:cs="宋体"/>
                <w:szCs w:val="21"/>
              </w:rPr>
            </w:pPr>
            <w:r>
              <w:rPr>
                <w:rFonts w:ascii="仿宋" w:eastAsia="仿宋" w:hAnsi="仿宋" w:cs="宋体" w:hint="eastAsia"/>
                <w:szCs w:val="21"/>
              </w:rPr>
              <w:t>限1家</w:t>
            </w:r>
          </w:p>
        </w:tc>
        <w:tc>
          <w:tcPr>
            <w:tcW w:w="3704" w:type="dxa"/>
            <w:vAlign w:val="center"/>
          </w:tcPr>
          <w:p w14:paraId="06A80C57" w14:textId="77777777" w:rsidR="00012836" w:rsidRDefault="00827AAC">
            <w:pPr>
              <w:rPr>
                <w:rFonts w:ascii="仿宋" w:eastAsia="仿宋" w:hAnsi="仿宋" w:cs="宋体"/>
                <w:szCs w:val="21"/>
              </w:rPr>
            </w:pPr>
            <w:r>
              <w:rPr>
                <w:rFonts w:ascii="仿宋" w:eastAsia="仿宋" w:hAnsi="仿宋" w:cs="宋体" w:hint="eastAsia"/>
                <w:szCs w:val="21"/>
              </w:rPr>
              <w:t>代表证印刷企业广告；</w:t>
            </w:r>
          </w:p>
        </w:tc>
        <w:tc>
          <w:tcPr>
            <w:tcW w:w="1328" w:type="dxa"/>
            <w:vAlign w:val="center"/>
          </w:tcPr>
          <w:p w14:paraId="77EE1302" w14:textId="77777777" w:rsidR="00012836" w:rsidRDefault="00827AAC">
            <w:pPr>
              <w:jc w:val="center"/>
              <w:rPr>
                <w:rFonts w:ascii="仿宋" w:eastAsia="仿宋" w:hAnsi="仿宋" w:cs="宋体"/>
                <w:szCs w:val="21"/>
              </w:rPr>
            </w:pPr>
            <w:r>
              <w:rPr>
                <w:rFonts w:ascii="仿宋" w:eastAsia="仿宋" w:hAnsi="仿宋" w:cs="宋体" w:hint="eastAsia"/>
                <w:szCs w:val="21"/>
              </w:rPr>
              <w:t>8000元</w:t>
            </w:r>
          </w:p>
        </w:tc>
      </w:tr>
      <w:tr w:rsidR="00012836" w14:paraId="1A264344" w14:textId="77777777">
        <w:trPr>
          <w:trHeight w:val="90"/>
        </w:trPr>
        <w:tc>
          <w:tcPr>
            <w:tcW w:w="1854" w:type="dxa"/>
            <w:vAlign w:val="center"/>
          </w:tcPr>
          <w:p w14:paraId="03AE3E4C"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lastRenderedPageBreak/>
              <w:t>代发企业资料</w:t>
            </w:r>
          </w:p>
        </w:tc>
        <w:tc>
          <w:tcPr>
            <w:tcW w:w="1636" w:type="dxa"/>
            <w:vAlign w:val="center"/>
          </w:tcPr>
          <w:p w14:paraId="4E98A075" w14:textId="77777777" w:rsidR="00012836" w:rsidRDefault="00827AAC">
            <w:pPr>
              <w:jc w:val="center"/>
              <w:rPr>
                <w:rFonts w:ascii="仿宋" w:eastAsia="仿宋" w:hAnsi="仿宋" w:cs="宋体"/>
                <w:szCs w:val="21"/>
              </w:rPr>
            </w:pPr>
            <w:r>
              <w:rPr>
                <w:rFonts w:ascii="仿宋" w:eastAsia="仿宋" w:hAnsi="仿宋" w:cs="宋体" w:hint="eastAsia"/>
                <w:szCs w:val="21"/>
              </w:rPr>
              <w:t>限3家</w:t>
            </w:r>
          </w:p>
        </w:tc>
        <w:tc>
          <w:tcPr>
            <w:tcW w:w="3704" w:type="dxa"/>
            <w:vAlign w:val="center"/>
          </w:tcPr>
          <w:p w14:paraId="505080D8" w14:textId="77777777" w:rsidR="00012836" w:rsidRDefault="00827AAC">
            <w:pPr>
              <w:numPr>
                <w:ilvl w:val="0"/>
                <w:numId w:val="6"/>
              </w:numPr>
              <w:rPr>
                <w:rFonts w:ascii="仿宋" w:eastAsia="仿宋" w:hAnsi="仿宋" w:cs="宋体"/>
                <w:szCs w:val="21"/>
              </w:rPr>
            </w:pPr>
            <w:r>
              <w:rPr>
                <w:rFonts w:ascii="仿宋" w:eastAsia="仿宋" w:hAnsi="仿宋" w:cs="宋体" w:hint="eastAsia"/>
                <w:szCs w:val="21"/>
              </w:rPr>
              <w:t>企业资料装袋同会刊一起发放；</w:t>
            </w:r>
          </w:p>
          <w:p w14:paraId="3B6BBE3A" w14:textId="77777777" w:rsidR="00012836" w:rsidRDefault="00827AAC">
            <w:pPr>
              <w:numPr>
                <w:ilvl w:val="0"/>
                <w:numId w:val="6"/>
              </w:numPr>
              <w:rPr>
                <w:rFonts w:ascii="仿宋" w:eastAsia="仿宋" w:hAnsi="仿宋" w:cs="宋体"/>
                <w:szCs w:val="21"/>
              </w:rPr>
            </w:pPr>
            <w:r>
              <w:rPr>
                <w:rFonts w:ascii="仿宋" w:eastAsia="仿宋" w:hAnsi="仿宋" w:cs="宋体" w:hint="eastAsia"/>
                <w:szCs w:val="21"/>
              </w:rPr>
              <w:t>1人参会；</w:t>
            </w:r>
          </w:p>
        </w:tc>
        <w:tc>
          <w:tcPr>
            <w:tcW w:w="1328" w:type="dxa"/>
            <w:vAlign w:val="center"/>
          </w:tcPr>
          <w:p w14:paraId="2F6D9628" w14:textId="77777777" w:rsidR="00012836" w:rsidRDefault="00827AAC">
            <w:pPr>
              <w:jc w:val="center"/>
              <w:rPr>
                <w:rFonts w:ascii="仿宋" w:eastAsia="仿宋" w:hAnsi="仿宋" w:cs="宋体"/>
                <w:szCs w:val="21"/>
              </w:rPr>
            </w:pPr>
            <w:r>
              <w:rPr>
                <w:rFonts w:ascii="仿宋" w:eastAsia="仿宋" w:hAnsi="仿宋" w:cs="宋体"/>
                <w:szCs w:val="21"/>
              </w:rPr>
              <w:t>6</w:t>
            </w:r>
            <w:r>
              <w:rPr>
                <w:rFonts w:ascii="仿宋" w:eastAsia="仿宋" w:hAnsi="仿宋" w:cs="宋体" w:hint="eastAsia"/>
                <w:szCs w:val="21"/>
              </w:rPr>
              <w:t>000元</w:t>
            </w:r>
          </w:p>
        </w:tc>
      </w:tr>
      <w:tr w:rsidR="00012836" w14:paraId="6FFD09CF" w14:textId="77777777">
        <w:trPr>
          <w:trHeight w:val="479"/>
        </w:trPr>
        <w:tc>
          <w:tcPr>
            <w:tcW w:w="1854" w:type="dxa"/>
            <w:vMerge w:val="restart"/>
            <w:vAlign w:val="center"/>
          </w:tcPr>
          <w:p w14:paraId="48EF4D29" w14:textId="77777777" w:rsidR="00012836" w:rsidRDefault="00827AAC">
            <w:pPr>
              <w:jc w:val="center"/>
              <w:rPr>
                <w:rFonts w:ascii="仿宋" w:eastAsia="仿宋" w:hAnsi="仿宋" w:cs="宋体"/>
                <w:b/>
                <w:bCs/>
                <w:szCs w:val="21"/>
              </w:rPr>
            </w:pPr>
            <w:r>
              <w:rPr>
                <w:rFonts w:ascii="仿宋" w:eastAsia="仿宋" w:hAnsi="仿宋" w:cs="宋体" w:hint="eastAsia"/>
                <w:b/>
                <w:bCs/>
                <w:szCs w:val="21"/>
              </w:rPr>
              <w:t>会刊广告</w:t>
            </w:r>
          </w:p>
        </w:tc>
        <w:tc>
          <w:tcPr>
            <w:tcW w:w="1636" w:type="dxa"/>
            <w:vAlign w:val="center"/>
          </w:tcPr>
          <w:p w14:paraId="1F700659" w14:textId="77777777" w:rsidR="00012836" w:rsidRDefault="00827AAC">
            <w:pPr>
              <w:jc w:val="center"/>
              <w:rPr>
                <w:rFonts w:ascii="仿宋" w:eastAsia="仿宋" w:hAnsi="仿宋" w:cs="宋体"/>
                <w:szCs w:val="21"/>
              </w:rPr>
            </w:pPr>
            <w:r>
              <w:rPr>
                <w:rFonts w:ascii="仿宋" w:eastAsia="仿宋" w:hAnsi="仿宋" w:cs="宋体" w:hint="eastAsia"/>
                <w:szCs w:val="21"/>
              </w:rPr>
              <w:t>限1家</w:t>
            </w:r>
          </w:p>
        </w:tc>
        <w:tc>
          <w:tcPr>
            <w:tcW w:w="3704" w:type="dxa"/>
            <w:vAlign w:val="center"/>
          </w:tcPr>
          <w:p w14:paraId="27B03FC1" w14:textId="77777777" w:rsidR="00012836" w:rsidRDefault="00827AAC">
            <w:pPr>
              <w:jc w:val="center"/>
              <w:rPr>
                <w:rFonts w:ascii="仿宋" w:eastAsia="仿宋" w:hAnsi="仿宋" w:cs="宋体"/>
                <w:szCs w:val="21"/>
              </w:rPr>
            </w:pPr>
            <w:r>
              <w:rPr>
                <w:rFonts w:ascii="仿宋" w:eastAsia="仿宋" w:hAnsi="仿宋" w:cs="宋体" w:hint="eastAsia"/>
                <w:szCs w:val="21"/>
              </w:rPr>
              <w:t>封二</w:t>
            </w:r>
          </w:p>
        </w:tc>
        <w:tc>
          <w:tcPr>
            <w:tcW w:w="1328" w:type="dxa"/>
            <w:vAlign w:val="center"/>
          </w:tcPr>
          <w:p w14:paraId="2F8A842A" w14:textId="77777777" w:rsidR="00012836" w:rsidRDefault="00827AAC">
            <w:pPr>
              <w:jc w:val="center"/>
              <w:rPr>
                <w:rFonts w:ascii="仿宋" w:eastAsia="仿宋" w:hAnsi="仿宋" w:cs="宋体"/>
                <w:szCs w:val="21"/>
              </w:rPr>
            </w:pPr>
            <w:r>
              <w:rPr>
                <w:rFonts w:ascii="仿宋" w:eastAsia="仿宋" w:hAnsi="仿宋" w:cs="宋体"/>
                <w:szCs w:val="21"/>
              </w:rPr>
              <w:t>10000</w:t>
            </w:r>
            <w:r>
              <w:rPr>
                <w:rFonts w:ascii="仿宋" w:eastAsia="仿宋" w:hAnsi="仿宋" w:cs="宋体" w:hint="eastAsia"/>
                <w:szCs w:val="21"/>
              </w:rPr>
              <w:t>元</w:t>
            </w:r>
          </w:p>
        </w:tc>
      </w:tr>
      <w:tr w:rsidR="00012836" w14:paraId="26399C75" w14:textId="77777777">
        <w:trPr>
          <w:trHeight w:val="535"/>
        </w:trPr>
        <w:tc>
          <w:tcPr>
            <w:tcW w:w="1854" w:type="dxa"/>
            <w:vMerge/>
            <w:vAlign w:val="center"/>
          </w:tcPr>
          <w:p w14:paraId="596E4023" w14:textId="77777777" w:rsidR="00012836" w:rsidRDefault="00012836">
            <w:pPr>
              <w:jc w:val="center"/>
              <w:rPr>
                <w:rFonts w:ascii="仿宋" w:eastAsia="仿宋" w:hAnsi="仿宋" w:cs="宋体"/>
                <w:szCs w:val="21"/>
              </w:rPr>
            </w:pPr>
          </w:p>
        </w:tc>
        <w:tc>
          <w:tcPr>
            <w:tcW w:w="1636" w:type="dxa"/>
            <w:vAlign w:val="center"/>
          </w:tcPr>
          <w:p w14:paraId="759F54F4" w14:textId="77777777" w:rsidR="00012836" w:rsidRDefault="00827AAC">
            <w:pPr>
              <w:jc w:val="center"/>
              <w:rPr>
                <w:rFonts w:ascii="仿宋" w:eastAsia="仿宋" w:hAnsi="仿宋" w:cs="宋体"/>
                <w:szCs w:val="21"/>
              </w:rPr>
            </w:pPr>
            <w:r>
              <w:rPr>
                <w:rFonts w:ascii="仿宋" w:eastAsia="仿宋" w:hAnsi="仿宋" w:cs="宋体" w:hint="eastAsia"/>
                <w:szCs w:val="21"/>
              </w:rPr>
              <w:t>限1家</w:t>
            </w:r>
          </w:p>
        </w:tc>
        <w:tc>
          <w:tcPr>
            <w:tcW w:w="3704" w:type="dxa"/>
            <w:vAlign w:val="center"/>
          </w:tcPr>
          <w:p w14:paraId="7C8B1776" w14:textId="77777777" w:rsidR="00012836" w:rsidRDefault="00827AAC">
            <w:pPr>
              <w:jc w:val="center"/>
              <w:rPr>
                <w:rFonts w:ascii="仿宋" w:eastAsia="仿宋" w:hAnsi="仿宋" w:cs="宋体"/>
                <w:szCs w:val="21"/>
              </w:rPr>
            </w:pPr>
            <w:r>
              <w:rPr>
                <w:rFonts w:ascii="仿宋" w:eastAsia="仿宋" w:hAnsi="仿宋" w:cs="宋体" w:hint="eastAsia"/>
                <w:szCs w:val="21"/>
              </w:rPr>
              <w:t>封三</w:t>
            </w:r>
          </w:p>
        </w:tc>
        <w:tc>
          <w:tcPr>
            <w:tcW w:w="1328" w:type="dxa"/>
            <w:vAlign w:val="center"/>
          </w:tcPr>
          <w:p w14:paraId="7F100FC3" w14:textId="77777777" w:rsidR="00012836" w:rsidRDefault="00827AAC">
            <w:pPr>
              <w:jc w:val="center"/>
              <w:rPr>
                <w:rFonts w:ascii="仿宋" w:eastAsia="仿宋" w:hAnsi="仿宋" w:cs="宋体"/>
                <w:szCs w:val="21"/>
              </w:rPr>
            </w:pPr>
            <w:r>
              <w:rPr>
                <w:rFonts w:ascii="仿宋" w:eastAsia="仿宋" w:hAnsi="仿宋" w:cs="宋体" w:hint="eastAsia"/>
                <w:szCs w:val="21"/>
              </w:rPr>
              <w:t>8000元</w:t>
            </w:r>
          </w:p>
        </w:tc>
      </w:tr>
      <w:tr w:rsidR="00012836" w14:paraId="091CCA05" w14:textId="77777777">
        <w:trPr>
          <w:trHeight w:val="451"/>
        </w:trPr>
        <w:tc>
          <w:tcPr>
            <w:tcW w:w="1854" w:type="dxa"/>
            <w:vMerge/>
            <w:vAlign w:val="center"/>
          </w:tcPr>
          <w:p w14:paraId="0B340EA5" w14:textId="77777777" w:rsidR="00012836" w:rsidRDefault="00012836">
            <w:pPr>
              <w:jc w:val="center"/>
              <w:rPr>
                <w:rFonts w:ascii="仿宋" w:eastAsia="仿宋" w:hAnsi="仿宋" w:cs="宋体"/>
                <w:szCs w:val="21"/>
              </w:rPr>
            </w:pPr>
          </w:p>
        </w:tc>
        <w:tc>
          <w:tcPr>
            <w:tcW w:w="1636" w:type="dxa"/>
            <w:vAlign w:val="center"/>
          </w:tcPr>
          <w:p w14:paraId="6722971F" w14:textId="77777777" w:rsidR="00012836" w:rsidRDefault="00827AAC">
            <w:pPr>
              <w:jc w:val="center"/>
              <w:rPr>
                <w:rFonts w:ascii="仿宋" w:eastAsia="仿宋" w:hAnsi="仿宋" w:cs="宋体"/>
                <w:szCs w:val="21"/>
              </w:rPr>
            </w:pPr>
            <w:r>
              <w:rPr>
                <w:rFonts w:ascii="仿宋" w:eastAsia="仿宋" w:hAnsi="仿宋" w:cs="宋体" w:hint="eastAsia"/>
                <w:szCs w:val="21"/>
              </w:rPr>
              <w:t>限1家</w:t>
            </w:r>
          </w:p>
        </w:tc>
        <w:tc>
          <w:tcPr>
            <w:tcW w:w="3704" w:type="dxa"/>
            <w:vAlign w:val="center"/>
          </w:tcPr>
          <w:p w14:paraId="350C6F88" w14:textId="77777777" w:rsidR="00012836" w:rsidRDefault="00827AAC">
            <w:pPr>
              <w:jc w:val="center"/>
              <w:rPr>
                <w:rFonts w:ascii="仿宋" w:eastAsia="仿宋" w:hAnsi="仿宋" w:cs="宋体"/>
                <w:szCs w:val="21"/>
              </w:rPr>
            </w:pPr>
            <w:r>
              <w:rPr>
                <w:rFonts w:ascii="仿宋" w:eastAsia="仿宋" w:hAnsi="仿宋" w:cs="宋体" w:hint="eastAsia"/>
                <w:szCs w:val="21"/>
              </w:rPr>
              <w:t>首页</w:t>
            </w:r>
          </w:p>
        </w:tc>
        <w:tc>
          <w:tcPr>
            <w:tcW w:w="1328" w:type="dxa"/>
            <w:vAlign w:val="center"/>
          </w:tcPr>
          <w:p w14:paraId="391F8421" w14:textId="77777777" w:rsidR="00012836" w:rsidRDefault="00827AAC">
            <w:pPr>
              <w:jc w:val="center"/>
              <w:rPr>
                <w:rFonts w:ascii="仿宋" w:eastAsia="仿宋" w:hAnsi="仿宋" w:cs="宋体"/>
                <w:szCs w:val="21"/>
              </w:rPr>
            </w:pPr>
            <w:r>
              <w:rPr>
                <w:rFonts w:ascii="仿宋" w:eastAsia="仿宋" w:hAnsi="仿宋" w:cs="宋体"/>
                <w:szCs w:val="21"/>
              </w:rPr>
              <w:t>10</w:t>
            </w:r>
            <w:r>
              <w:rPr>
                <w:rFonts w:ascii="仿宋" w:eastAsia="仿宋" w:hAnsi="仿宋" w:cs="宋体" w:hint="eastAsia"/>
                <w:szCs w:val="21"/>
              </w:rPr>
              <w:t>000元</w:t>
            </w:r>
          </w:p>
        </w:tc>
      </w:tr>
      <w:tr w:rsidR="00012836" w14:paraId="1644C78D" w14:textId="77777777">
        <w:trPr>
          <w:trHeight w:val="451"/>
        </w:trPr>
        <w:tc>
          <w:tcPr>
            <w:tcW w:w="1854" w:type="dxa"/>
            <w:vMerge/>
            <w:vAlign w:val="center"/>
          </w:tcPr>
          <w:p w14:paraId="307EE81A" w14:textId="77777777" w:rsidR="00012836" w:rsidRDefault="00012836">
            <w:pPr>
              <w:jc w:val="center"/>
              <w:rPr>
                <w:rFonts w:ascii="仿宋" w:eastAsia="仿宋" w:hAnsi="仿宋" w:cs="宋体"/>
                <w:szCs w:val="21"/>
              </w:rPr>
            </w:pPr>
          </w:p>
        </w:tc>
        <w:tc>
          <w:tcPr>
            <w:tcW w:w="1636" w:type="dxa"/>
            <w:vAlign w:val="center"/>
          </w:tcPr>
          <w:p w14:paraId="0F9AEF76" w14:textId="77777777" w:rsidR="00012836" w:rsidRDefault="00827AAC">
            <w:pPr>
              <w:jc w:val="center"/>
              <w:rPr>
                <w:rFonts w:ascii="仿宋" w:eastAsia="仿宋" w:hAnsi="仿宋" w:cs="宋体"/>
                <w:szCs w:val="21"/>
              </w:rPr>
            </w:pPr>
            <w:r>
              <w:rPr>
                <w:rFonts w:ascii="仿宋" w:eastAsia="仿宋" w:hAnsi="仿宋" w:cs="宋体" w:hint="eastAsia"/>
                <w:szCs w:val="21"/>
              </w:rPr>
              <w:t>若干</w:t>
            </w:r>
          </w:p>
        </w:tc>
        <w:tc>
          <w:tcPr>
            <w:tcW w:w="3704" w:type="dxa"/>
            <w:vAlign w:val="center"/>
          </w:tcPr>
          <w:p w14:paraId="45E13651" w14:textId="77777777" w:rsidR="00012836" w:rsidRDefault="00827AAC">
            <w:pPr>
              <w:jc w:val="center"/>
              <w:rPr>
                <w:rFonts w:ascii="仿宋" w:eastAsia="仿宋" w:hAnsi="仿宋" w:cs="宋体"/>
                <w:szCs w:val="21"/>
              </w:rPr>
            </w:pPr>
            <w:r>
              <w:rPr>
                <w:rFonts w:ascii="仿宋" w:eastAsia="仿宋" w:hAnsi="仿宋" w:cs="宋体" w:hint="eastAsia"/>
                <w:szCs w:val="21"/>
              </w:rPr>
              <w:t>双彩</w:t>
            </w:r>
          </w:p>
        </w:tc>
        <w:tc>
          <w:tcPr>
            <w:tcW w:w="1328" w:type="dxa"/>
            <w:vAlign w:val="center"/>
          </w:tcPr>
          <w:p w14:paraId="6BEDA0F5" w14:textId="77777777" w:rsidR="00012836" w:rsidRDefault="00827AAC">
            <w:pPr>
              <w:jc w:val="center"/>
              <w:rPr>
                <w:rFonts w:ascii="仿宋" w:eastAsia="仿宋" w:hAnsi="仿宋" w:cs="宋体"/>
                <w:szCs w:val="21"/>
              </w:rPr>
            </w:pPr>
            <w:r>
              <w:rPr>
                <w:rFonts w:ascii="仿宋" w:eastAsia="仿宋" w:hAnsi="仿宋" w:cs="宋体"/>
                <w:szCs w:val="21"/>
              </w:rPr>
              <w:t>5</w:t>
            </w:r>
            <w:r>
              <w:rPr>
                <w:rFonts w:ascii="仿宋" w:eastAsia="仿宋" w:hAnsi="仿宋" w:cs="宋体" w:hint="eastAsia"/>
                <w:szCs w:val="21"/>
              </w:rPr>
              <w:t>000元</w:t>
            </w:r>
          </w:p>
        </w:tc>
      </w:tr>
      <w:tr w:rsidR="00012836" w14:paraId="35ED2C5D" w14:textId="77777777">
        <w:trPr>
          <w:trHeight w:val="480"/>
        </w:trPr>
        <w:tc>
          <w:tcPr>
            <w:tcW w:w="1854" w:type="dxa"/>
            <w:vMerge/>
            <w:vAlign w:val="center"/>
          </w:tcPr>
          <w:p w14:paraId="67A8191A" w14:textId="77777777" w:rsidR="00012836" w:rsidRDefault="00012836">
            <w:pPr>
              <w:jc w:val="center"/>
              <w:rPr>
                <w:rFonts w:ascii="仿宋" w:eastAsia="仿宋" w:hAnsi="仿宋" w:cs="宋体"/>
                <w:szCs w:val="21"/>
              </w:rPr>
            </w:pPr>
          </w:p>
        </w:tc>
        <w:tc>
          <w:tcPr>
            <w:tcW w:w="1636" w:type="dxa"/>
            <w:vAlign w:val="center"/>
          </w:tcPr>
          <w:p w14:paraId="36D7F315" w14:textId="77777777" w:rsidR="00012836" w:rsidRDefault="00827AAC">
            <w:pPr>
              <w:jc w:val="center"/>
              <w:rPr>
                <w:rFonts w:ascii="仿宋" w:eastAsia="仿宋" w:hAnsi="仿宋" w:cs="宋体"/>
                <w:szCs w:val="21"/>
              </w:rPr>
            </w:pPr>
            <w:r>
              <w:rPr>
                <w:rFonts w:ascii="仿宋" w:eastAsia="仿宋" w:hAnsi="仿宋" w:cs="宋体" w:hint="eastAsia"/>
                <w:szCs w:val="21"/>
              </w:rPr>
              <w:t>若干</w:t>
            </w:r>
          </w:p>
        </w:tc>
        <w:tc>
          <w:tcPr>
            <w:tcW w:w="3704" w:type="dxa"/>
            <w:vAlign w:val="center"/>
          </w:tcPr>
          <w:p w14:paraId="1595310B" w14:textId="77777777" w:rsidR="00012836" w:rsidRDefault="00827AAC">
            <w:pPr>
              <w:jc w:val="center"/>
              <w:rPr>
                <w:rFonts w:ascii="仿宋" w:eastAsia="仿宋" w:hAnsi="仿宋" w:cs="宋体"/>
                <w:szCs w:val="21"/>
              </w:rPr>
            </w:pPr>
            <w:r>
              <w:rPr>
                <w:rFonts w:ascii="仿宋" w:eastAsia="仿宋" w:hAnsi="仿宋" w:cs="宋体" w:hint="eastAsia"/>
                <w:szCs w:val="21"/>
              </w:rPr>
              <w:t>单彩</w:t>
            </w:r>
          </w:p>
        </w:tc>
        <w:tc>
          <w:tcPr>
            <w:tcW w:w="1328" w:type="dxa"/>
            <w:vAlign w:val="center"/>
          </w:tcPr>
          <w:p w14:paraId="17872041" w14:textId="77777777" w:rsidR="00012836" w:rsidRDefault="00827AAC">
            <w:pPr>
              <w:jc w:val="center"/>
              <w:rPr>
                <w:rFonts w:ascii="仿宋" w:eastAsia="仿宋" w:hAnsi="仿宋" w:cs="宋体"/>
                <w:szCs w:val="21"/>
              </w:rPr>
            </w:pPr>
            <w:r>
              <w:rPr>
                <w:rFonts w:ascii="仿宋" w:eastAsia="仿宋" w:hAnsi="仿宋" w:cs="宋体"/>
                <w:szCs w:val="21"/>
              </w:rPr>
              <w:t>3</w:t>
            </w:r>
            <w:r>
              <w:rPr>
                <w:rFonts w:ascii="仿宋" w:eastAsia="仿宋" w:hAnsi="仿宋" w:cs="宋体" w:hint="eastAsia"/>
                <w:szCs w:val="21"/>
              </w:rPr>
              <w:t>000元</w:t>
            </w:r>
          </w:p>
        </w:tc>
      </w:tr>
    </w:tbl>
    <w:p w14:paraId="66CBC1F3" w14:textId="77777777" w:rsidR="00012836" w:rsidRDefault="00827AAC">
      <w:pPr>
        <w:rPr>
          <w:rFonts w:ascii="仿宋" w:eastAsia="仿宋" w:hAnsi="仿宋"/>
          <w:bCs/>
          <w:sz w:val="32"/>
          <w:szCs w:val="32"/>
        </w:rPr>
      </w:pPr>
      <w:r>
        <w:rPr>
          <w:rFonts w:ascii="仿宋" w:eastAsia="仿宋" w:hAnsi="仿宋"/>
          <w:bCs/>
          <w:sz w:val="32"/>
          <w:szCs w:val="32"/>
        </w:rPr>
        <w:br w:type="page"/>
      </w:r>
    </w:p>
    <w:p w14:paraId="31DC8323" w14:textId="5C647BC3" w:rsidR="00012836" w:rsidRDefault="00827AAC">
      <w:pPr>
        <w:spacing w:line="480" w:lineRule="auto"/>
        <w:jc w:val="left"/>
        <w:rPr>
          <w:rFonts w:ascii="仿宋" w:eastAsia="仿宋" w:hAnsi="仿宋"/>
          <w:sz w:val="32"/>
        </w:rPr>
      </w:pPr>
      <w:r>
        <w:rPr>
          <w:rFonts w:ascii="仿宋" w:eastAsia="仿宋" w:hAnsi="仿宋" w:hint="eastAsia"/>
          <w:sz w:val="32"/>
        </w:rPr>
        <w:lastRenderedPageBreak/>
        <w:t>附件</w:t>
      </w:r>
      <w:r w:rsidR="00977341">
        <w:rPr>
          <w:rFonts w:ascii="仿宋" w:eastAsia="仿宋" w:hAnsi="仿宋"/>
          <w:sz w:val="32"/>
        </w:rPr>
        <w:t>2</w:t>
      </w:r>
      <w:r>
        <w:rPr>
          <w:rFonts w:ascii="仿宋" w:eastAsia="仿宋" w:hAnsi="仿宋" w:hint="eastAsia"/>
          <w:sz w:val="32"/>
        </w:rPr>
        <w:t>：</w:t>
      </w:r>
    </w:p>
    <w:bookmarkStart w:id="9" w:name="_Hlk73098709"/>
    <w:p w14:paraId="739F92DA" w14:textId="77777777" w:rsidR="00012836" w:rsidRDefault="00827AAC">
      <w:pPr>
        <w:spacing w:line="500" w:lineRule="exact"/>
        <w:jc w:val="center"/>
        <w:rPr>
          <w:rFonts w:ascii="宋体" w:hAnsi="宋体"/>
          <w:sz w:val="36"/>
          <w:szCs w:val="36"/>
        </w:rPr>
      </w:pPr>
      <w:r>
        <w:fldChar w:fldCharType="begin"/>
      </w:r>
      <w:r>
        <w:instrText xml:space="preserve"> HYPERLINK "https://mp.weixin.qq.com/s?__biz=MzIxODc3NDAxOQ==&amp;mid=2247499321&amp;idx=1&amp;sn=d539b653af0dccc6ab864bc630babcb5&amp;scene=21" \l "wechat_redirect" \t "_blank" </w:instrText>
      </w:r>
      <w:r>
        <w:fldChar w:fldCharType="separate"/>
      </w:r>
      <w:r>
        <w:rPr>
          <w:rFonts w:ascii="方正小标宋简体" w:eastAsia="方正小标宋简体" w:hAnsi="仿宋" w:cs="微软雅黑"/>
          <w:color w:val="000000"/>
          <w:spacing w:val="8"/>
          <w:sz w:val="36"/>
          <w:szCs w:val="36"/>
          <w:shd w:val="clear" w:color="auto" w:fill="FFFFFF"/>
        </w:rPr>
        <w:t>全国煤矸石综合利用技术交流会</w:t>
      </w:r>
      <w:r>
        <w:rPr>
          <w:rFonts w:ascii="方正小标宋简体" w:eastAsia="方正小标宋简体" w:hAnsi="仿宋" w:cs="微软雅黑"/>
          <w:color w:val="000000"/>
          <w:spacing w:val="8"/>
          <w:sz w:val="36"/>
          <w:szCs w:val="36"/>
          <w:shd w:val="clear" w:color="auto" w:fill="FFFFFF"/>
        </w:rPr>
        <w:fldChar w:fldCharType="end"/>
      </w:r>
      <w:r>
        <w:rPr>
          <w:rFonts w:ascii="方正小标宋简体" w:eastAsia="方正小标宋简体" w:hAnsi="仿宋" w:cs="微软雅黑" w:hint="eastAsia"/>
          <w:color w:val="000000"/>
          <w:spacing w:val="8"/>
          <w:sz w:val="36"/>
          <w:szCs w:val="36"/>
          <w:shd w:val="clear" w:color="auto" w:fill="FFFFFF"/>
        </w:rPr>
        <w:t>精彩回顾</w:t>
      </w:r>
    </w:p>
    <w:p w14:paraId="18695884" w14:textId="7EF4E4AA" w:rsidR="0003078F" w:rsidRDefault="00827AAC" w:rsidP="0003078F">
      <w:pPr>
        <w:spacing w:line="420" w:lineRule="exact"/>
        <w:jc w:val="center"/>
        <w:rPr>
          <w:rFonts w:ascii="仿宋" w:eastAsia="仿宋" w:hAnsi="仿宋" w:cs="微软雅黑"/>
          <w:color w:val="000000"/>
          <w:spacing w:val="8"/>
          <w:sz w:val="28"/>
          <w:szCs w:val="28"/>
          <w:shd w:val="clear" w:color="auto" w:fill="FFFFFF"/>
        </w:rPr>
      </w:pPr>
      <w:r w:rsidRPr="0003078F">
        <w:rPr>
          <w:rFonts w:ascii="仿宋" w:eastAsia="仿宋" w:hAnsi="仿宋" w:cs="微软雅黑" w:hint="eastAsia"/>
          <w:b/>
          <w:bCs/>
          <w:color w:val="000000"/>
          <w:spacing w:val="8"/>
          <w:sz w:val="28"/>
          <w:szCs w:val="28"/>
          <w:shd w:val="clear" w:color="auto" w:fill="FFFFFF"/>
        </w:rPr>
        <w:t>第一届全国煤矸石综合利用技术交流会暨抚顺市煤矸石综合利用产业精准招商会</w:t>
      </w:r>
    </w:p>
    <w:p w14:paraId="4BD1BDCA" w14:textId="13F53F81" w:rsidR="00012836" w:rsidRDefault="0003078F" w:rsidP="0003078F">
      <w:pPr>
        <w:spacing w:line="420" w:lineRule="exact"/>
        <w:jc w:val="center"/>
        <w:rPr>
          <w:rFonts w:ascii="仿宋" w:eastAsia="仿宋" w:hAnsi="仿宋" w:cs="微软雅黑"/>
          <w:color w:val="000000"/>
          <w:spacing w:val="8"/>
          <w:sz w:val="28"/>
          <w:szCs w:val="28"/>
          <w:shd w:val="clear" w:color="auto" w:fill="FFFFFF"/>
        </w:rPr>
      </w:pPr>
      <w:r w:rsidRPr="0003078F">
        <w:rPr>
          <w:rFonts w:ascii="黑体" w:eastAsia="黑体" w:hAnsi="黑体" w:cs="宋体"/>
          <w:b/>
          <w:bCs/>
          <w:noProof/>
          <w:kern w:val="0"/>
          <w:sz w:val="30"/>
          <w:szCs w:val="30"/>
        </w:rPr>
        <w:drawing>
          <wp:anchor distT="0" distB="0" distL="114300" distR="114300" simplePos="0" relativeHeight="251679744" behindDoc="0" locked="0" layoutInCell="1" allowOverlap="1" wp14:anchorId="600ED821" wp14:editId="425FAA33">
            <wp:simplePos x="0" y="0"/>
            <wp:positionH relativeFrom="column">
              <wp:posOffset>-66675</wp:posOffset>
            </wp:positionH>
            <wp:positionV relativeFrom="paragraph">
              <wp:posOffset>295275</wp:posOffset>
            </wp:positionV>
            <wp:extent cx="5286375" cy="2838450"/>
            <wp:effectExtent l="0" t="0" r="0" b="0"/>
            <wp:wrapTopAndBottom/>
            <wp:docPr id="10" name="图片 10" descr="6307be59641fe9ae824fa4d7ce4b8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307be59641fe9ae824fa4d7ce4b8b36"/>
                    <pic:cNvPicPr>
                      <a:picLocks noChangeAspect="1" noChangeArrowheads="1"/>
                    </pic:cNvPicPr>
                  </pic:nvPicPr>
                  <pic:blipFill>
                    <a:blip r:embed="rId11">
                      <a:extLst>
                        <a:ext uri="{28A0092B-C50C-407E-A947-70E740481C1C}">
                          <a14:useLocalDpi xmlns:a14="http://schemas.microsoft.com/office/drawing/2010/main" val="0"/>
                        </a:ext>
                      </a:extLst>
                    </a:blip>
                    <a:srcRect t="28366"/>
                    <a:stretch>
                      <a:fillRect/>
                    </a:stretch>
                  </pic:blipFill>
                  <pic:spPr>
                    <a:xfrm>
                      <a:off x="0" y="0"/>
                      <a:ext cx="5286375" cy="2838450"/>
                    </a:xfrm>
                    <a:prstGeom prst="rect">
                      <a:avLst/>
                    </a:prstGeom>
                    <a:noFill/>
                    <a:ln>
                      <a:noFill/>
                    </a:ln>
                  </pic:spPr>
                </pic:pic>
              </a:graphicData>
            </a:graphic>
          </wp:anchor>
        </w:drawing>
      </w:r>
      <w:r w:rsidR="00827AAC">
        <w:rPr>
          <w:rFonts w:ascii="仿宋" w:eastAsia="仿宋" w:hAnsi="仿宋" w:cs="微软雅黑" w:hint="eastAsia"/>
          <w:color w:val="000000"/>
          <w:spacing w:val="8"/>
          <w:sz w:val="28"/>
          <w:szCs w:val="28"/>
          <w:shd w:val="clear" w:color="auto" w:fill="FFFFFF"/>
        </w:rPr>
        <w:t>（2</w:t>
      </w:r>
      <w:r w:rsidR="00827AAC">
        <w:rPr>
          <w:rFonts w:ascii="仿宋" w:eastAsia="仿宋" w:hAnsi="仿宋" w:cs="微软雅黑"/>
          <w:color w:val="000000"/>
          <w:spacing w:val="8"/>
          <w:sz w:val="28"/>
          <w:szCs w:val="28"/>
          <w:shd w:val="clear" w:color="auto" w:fill="FFFFFF"/>
        </w:rPr>
        <w:t>019</w:t>
      </w:r>
      <w:r w:rsidR="00827AAC">
        <w:rPr>
          <w:rFonts w:ascii="仿宋" w:eastAsia="仿宋" w:hAnsi="仿宋" w:cs="微软雅黑" w:hint="eastAsia"/>
          <w:color w:val="000000"/>
          <w:spacing w:val="8"/>
          <w:sz w:val="28"/>
          <w:szCs w:val="28"/>
          <w:shd w:val="clear" w:color="auto" w:fill="FFFFFF"/>
        </w:rPr>
        <w:t>年7月1</w:t>
      </w:r>
      <w:r w:rsidR="00827AAC">
        <w:rPr>
          <w:rFonts w:ascii="仿宋" w:eastAsia="仿宋" w:hAnsi="仿宋" w:cs="微软雅黑"/>
          <w:color w:val="000000"/>
          <w:spacing w:val="8"/>
          <w:sz w:val="28"/>
          <w:szCs w:val="28"/>
          <w:shd w:val="clear" w:color="auto" w:fill="FFFFFF"/>
        </w:rPr>
        <w:t>8-20</w:t>
      </w:r>
      <w:r w:rsidR="00827AAC">
        <w:rPr>
          <w:rFonts w:ascii="仿宋" w:eastAsia="仿宋" w:hAnsi="仿宋" w:cs="微软雅黑" w:hint="eastAsia"/>
          <w:color w:val="000000"/>
          <w:spacing w:val="8"/>
          <w:sz w:val="28"/>
          <w:szCs w:val="28"/>
          <w:shd w:val="clear" w:color="auto" w:fill="FFFFFF"/>
        </w:rPr>
        <w:t>日）</w:t>
      </w:r>
    </w:p>
    <w:p w14:paraId="6B56D80C" w14:textId="77777777" w:rsidR="0003078F" w:rsidRPr="0003078F" w:rsidRDefault="00827AAC" w:rsidP="0003078F">
      <w:pPr>
        <w:pStyle w:val="2"/>
        <w:shd w:val="clear" w:color="auto" w:fill="FFFFFF"/>
        <w:adjustRightInd w:val="0"/>
        <w:snapToGrid w:val="0"/>
        <w:spacing w:before="0" w:after="0" w:line="520" w:lineRule="exact"/>
        <w:jc w:val="center"/>
        <w:rPr>
          <w:rFonts w:ascii="仿宋" w:eastAsia="仿宋" w:hAnsi="仿宋" w:cs="微软雅黑"/>
          <w:bCs w:val="0"/>
          <w:spacing w:val="8"/>
          <w:sz w:val="28"/>
          <w:szCs w:val="28"/>
          <w:shd w:val="clear" w:color="auto" w:fill="FFFFFF"/>
        </w:rPr>
      </w:pPr>
      <w:r w:rsidRPr="0003078F">
        <w:rPr>
          <w:rFonts w:ascii="仿宋" w:eastAsia="仿宋" w:hAnsi="仿宋" w:cs="微软雅黑" w:hint="eastAsia"/>
          <w:bCs w:val="0"/>
          <w:spacing w:val="8"/>
          <w:sz w:val="28"/>
          <w:szCs w:val="28"/>
          <w:shd w:val="clear" w:color="auto" w:fill="FFFFFF"/>
        </w:rPr>
        <w:t>第二届全国煤矸石综合利用及废弃矿山生态修复技术论坛</w:t>
      </w:r>
    </w:p>
    <w:p w14:paraId="44537B96" w14:textId="37E8717F" w:rsidR="00012836" w:rsidRDefault="00827AAC" w:rsidP="0003078F">
      <w:pPr>
        <w:pStyle w:val="2"/>
        <w:shd w:val="clear" w:color="auto" w:fill="FFFFFF"/>
        <w:adjustRightInd w:val="0"/>
        <w:snapToGrid w:val="0"/>
        <w:spacing w:before="0" w:after="0" w:line="520" w:lineRule="exact"/>
        <w:jc w:val="center"/>
        <w:rPr>
          <w:rFonts w:ascii="仿宋" w:eastAsia="仿宋" w:hAnsi="仿宋" w:cs="微软雅黑"/>
          <w:b w:val="0"/>
          <w:spacing w:val="8"/>
          <w:sz w:val="28"/>
          <w:szCs w:val="28"/>
          <w:shd w:val="clear" w:color="auto" w:fill="FFFFFF"/>
        </w:rPr>
      </w:pPr>
      <w:r>
        <w:rPr>
          <w:rFonts w:ascii="仿宋" w:eastAsia="仿宋" w:hAnsi="仿宋" w:cs="微软雅黑" w:hint="eastAsia"/>
          <w:b w:val="0"/>
          <w:spacing w:val="8"/>
          <w:sz w:val="28"/>
          <w:szCs w:val="28"/>
          <w:shd w:val="clear" w:color="auto" w:fill="FFFFFF"/>
        </w:rPr>
        <w:t>（2</w:t>
      </w:r>
      <w:r>
        <w:rPr>
          <w:rFonts w:ascii="仿宋" w:eastAsia="仿宋" w:hAnsi="仿宋" w:cs="微软雅黑"/>
          <w:b w:val="0"/>
          <w:spacing w:val="8"/>
          <w:sz w:val="28"/>
          <w:szCs w:val="28"/>
          <w:shd w:val="clear" w:color="auto" w:fill="FFFFFF"/>
        </w:rPr>
        <w:t>020</w:t>
      </w:r>
      <w:r>
        <w:rPr>
          <w:rFonts w:ascii="仿宋" w:eastAsia="仿宋" w:hAnsi="仿宋" w:cs="微软雅黑" w:hint="eastAsia"/>
          <w:b w:val="0"/>
          <w:spacing w:val="8"/>
          <w:sz w:val="28"/>
          <w:szCs w:val="28"/>
          <w:shd w:val="clear" w:color="auto" w:fill="FFFFFF"/>
        </w:rPr>
        <w:t>年7月2</w:t>
      </w:r>
      <w:r>
        <w:rPr>
          <w:rFonts w:ascii="仿宋" w:eastAsia="仿宋" w:hAnsi="仿宋" w:cs="微软雅黑"/>
          <w:b w:val="0"/>
          <w:spacing w:val="8"/>
          <w:sz w:val="28"/>
          <w:szCs w:val="28"/>
          <w:shd w:val="clear" w:color="auto" w:fill="FFFFFF"/>
        </w:rPr>
        <w:t>6-28</w:t>
      </w:r>
      <w:r>
        <w:rPr>
          <w:rFonts w:ascii="仿宋" w:eastAsia="仿宋" w:hAnsi="仿宋" w:cs="微软雅黑" w:hint="eastAsia"/>
          <w:b w:val="0"/>
          <w:spacing w:val="8"/>
          <w:sz w:val="28"/>
          <w:szCs w:val="28"/>
          <w:shd w:val="clear" w:color="auto" w:fill="FFFFFF"/>
        </w:rPr>
        <w:t>日）</w:t>
      </w:r>
    </w:p>
    <w:p w14:paraId="0CFD48FA" w14:textId="5A8BF129" w:rsidR="00C74820" w:rsidRDefault="00827AAC">
      <w:pPr>
        <w:rPr>
          <w:rFonts w:ascii="仿宋" w:eastAsia="仿宋" w:hAnsi="仿宋"/>
          <w:sz w:val="32"/>
        </w:rPr>
      </w:pPr>
      <w:r>
        <w:rPr>
          <w:rFonts w:ascii="宋体" w:eastAsia="仿宋_GB2312" w:hAnsi="宋体"/>
          <w:noProof/>
          <w:sz w:val="32"/>
        </w:rPr>
        <w:drawing>
          <wp:inline distT="0" distB="0" distL="0" distR="0" wp14:anchorId="1E0D2BE1" wp14:editId="7A591CCB">
            <wp:extent cx="5274310" cy="35210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521075"/>
                    </a:xfrm>
                    <a:prstGeom prst="rect">
                      <a:avLst/>
                    </a:prstGeom>
                    <a:noFill/>
                    <a:ln>
                      <a:noFill/>
                    </a:ln>
                  </pic:spPr>
                </pic:pic>
              </a:graphicData>
            </a:graphic>
          </wp:inline>
        </w:drawing>
      </w:r>
      <w:bookmarkEnd w:id="9"/>
    </w:p>
    <w:p w14:paraId="6375C3E1" w14:textId="77777777" w:rsidR="0003078F" w:rsidRDefault="00C74820" w:rsidP="0003078F">
      <w:pPr>
        <w:adjustRightInd w:val="0"/>
        <w:snapToGrid w:val="0"/>
        <w:spacing w:line="490" w:lineRule="exact"/>
        <w:jc w:val="center"/>
        <w:rPr>
          <w:rFonts w:ascii="仿宋" w:eastAsia="仿宋" w:hAnsi="仿宋" w:cs="微软雅黑"/>
          <w:bCs/>
          <w:spacing w:val="8"/>
          <w:sz w:val="28"/>
          <w:szCs w:val="28"/>
          <w:shd w:val="clear" w:color="auto" w:fill="FFFFFF"/>
        </w:rPr>
      </w:pPr>
      <w:r w:rsidRPr="0003078F">
        <w:rPr>
          <w:rFonts w:ascii="仿宋" w:eastAsia="仿宋" w:hAnsi="仿宋" w:cs="微软雅黑" w:hint="eastAsia"/>
          <w:b/>
          <w:spacing w:val="8"/>
          <w:sz w:val="28"/>
          <w:szCs w:val="28"/>
          <w:shd w:val="clear" w:color="auto" w:fill="FFFFFF"/>
        </w:rPr>
        <w:lastRenderedPageBreak/>
        <w:t>第三届全国煤矸石综合利用高层论坛暨煤炭资源型城市资源综合利用与生态修复先进适用技术研讨会</w:t>
      </w:r>
    </w:p>
    <w:p w14:paraId="45AFA55C" w14:textId="2097326A" w:rsidR="00C74820" w:rsidRPr="00C74820" w:rsidRDefault="00C74820" w:rsidP="0003078F">
      <w:pPr>
        <w:adjustRightInd w:val="0"/>
        <w:snapToGrid w:val="0"/>
        <w:spacing w:line="490" w:lineRule="exact"/>
        <w:jc w:val="center"/>
        <w:rPr>
          <w:rFonts w:ascii="仿宋" w:eastAsia="仿宋" w:hAnsi="仿宋" w:cs="微软雅黑"/>
          <w:bCs/>
          <w:spacing w:val="8"/>
          <w:sz w:val="28"/>
          <w:szCs w:val="28"/>
          <w:shd w:val="clear" w:color="auto" w:fill="FFFFFF"/>
        </w:rPr>
      </w:pPr>
      <w:r>
        <w:rPr>
          <w:rFonts w:ascii="仿宋" w:eastAsia="仿宋" w:hAnsi="仿宋" w:cs="微软雅黑" w:hint="eastAsia"/>
          <w:bCs/>
          <w:spacing w:val="8"/>
          <w:sz w:val="28"/>
          <w:szCs w:val="28"/>
          <w:shd w:val="clear" w:color="auto" w:fill="FFFFFF"/>
        </w:rPr>
        <w:t>（2</w:t>
      </w:r>
      <w:r>
        <w:rPr>
          <w:rFonts w:ascii="仿宋" w:eastAsia="仿宋" w:hAnsi="仿宋" w:cs="微软雅黑"/>
          <w:bCs/>
          <w:spacing w:val="8"/>
          <w:sz w:val="28"/>
          <w:szCs w:val="28"/>
          <w:shd w:val="clear" w:color="auto" w:fill="FFFFFF"/>
        </w:rPr>
        <w:t>021</w:t>
      </w:r>
      <w:r>
        <w:rPr>
          <w:rFonts w:ascii="仿宋" w:eastAsia="仿宋" w:hAnsi="仿宋" w:cs="微软雅黑" w:hint="eastAsia"/>
          <w:bCs/>
          <w:spacing w:val="8"/>
          <w:sz w:val="28"/>
          <w:szCs w:val="28"/>
          <w:shd w:val="clear" w:color="auto" w:fill="FFFFFF"/>
        </w:rPr>
        <w:t>年</w:t>
      </w:r>
      <w:r w:rsidRPr="00C74820">
        <w:rPr>
          <w:rFonts w:ascii="仿宋" w:eastAsia="仿宋" w:hAnsi="仿宋" w:cs="微软雅黑"/>
          <w:bCs/>
          <w:spacing w:val="8"/>
          <w:sz w:val="28"/>
          <w:szCs w:val="28"/>
          <w:shd w:val="clear" w:color="auto" w:fill="FFFFFF"/>
        </w:rPr>
        <w:t>7</w:t>
      </w:r>
      <w:r w:rsidRPr="00C74820">
        <w:rPr>
          <w:rFonts w:ascii="仿宋" w:eastAsia="仿宋" w:hAnsi="仿宋" w:cs="微软雅黑" w:hint="eastAsia"/>
          <w:bCs/>
          <w:spacing w:val="8"/>
          <w:sz w:val="28"/>
          <w:szCs w:val="28"/>
          <w:shd w:val="clear" w:color="auto" w:fill="FFFFFF"/>
        </w:rPr>
        <w:t>月</w:t>
      </w:r>
      <w:r w:rsidRPr="00C74820">
        <w:rPr>
          <w:rFonts w:ascii="仿宋" w:eastAsia="仿宋" w:hAnsi="仿宋" w:cs="微软雅黑"/>
          <w:bCs/>
          <w:spacing w:val="8"/>
          <w:sz w:val="28"/>
          <w:szCs w:val="28"/>
          <w:shd w:val="clear" w:color="auto" w:fill="FFFFFF"/>
        </w:rPr>
        <w:t>21-23</w:t>
      </w:r>
      <w:r w:rsidRPr="00C74820">
        <w:rPr>
          <w:rFonts w:ascii="仿宋" w:eastAsia="仿宋" w:hAnsi="仿宋" w:cs="微软雅黑" w:hint="eastAsia"/>
          <w:bCs/>
          <w:spacing w:val="8"/>
          <w:sz w:val="28"/>
          <w:szCs w:val="28"/>
          <w:shd w:val="clear" w:color="auto" w:fill="FFFFFF"/>
        </w:rPr>
        <w:t>日）</w:t>
      </w:r>
    </w:p>
    <w:p w14:paraId="559BF5EA" w14:textId="48333DBB" w:rsidR="00C74820" w:rsidRDefault="00C74820">
      <w:pPr>
        <w:rPr>
          <w:rFonts w:ascii="仿宋" w:eastAsia="仿宋" w:hAnsi="仿宋"/>
          <w:sz w:val="32"/>
        </w:rPr>
      </w:pPr>
      <w:r w:rsidRPr="00C74820">
        <w:rPr>
          <w:rFonts w:ascii="仿宋" w:eastAsia="仿宋" w:hAnsi="仿宋"/>
          <w:noProof/>
          <w:sz w:val="32"/>
        </w:rPr>
        <w:drawing>
          <wp:inline distT="0" distB="0" distL="0" distR="0" wp14:anchorId="707C430F" wp14:editId="03B8907E">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F26EA20" w14:textId="77777777" w:rsidR="00C74820" w:rsidRDefault="00C74820">
      <w:pPr>
        <w:widowControl/>
        <w:jc w:val="left"/>
        <w:rPr>
          <w:rFonts w:ascii="仿宋" w:eastAsia="仿宋" w:hAnsi="仿宋"/>
          <w:sz w:val="32"/>
        </w:rPr>
      </w:pPr>
      <w:r>
        <w:rPr>
          <w:rFonts w:ascii="仿宋" w:eastAsia="仿宋" w:hAnsi="仿宋"/>
          <w:sz w:val="32"/>
        </w:rPr>
        <w:br w:type="page"/>
      </w:r>
    </w:p>
    <w:p w14:paraId="51B8F731" w14:textId="3647E7F6" w:rsidR="00012836" w:rsidRDefault="00827AAC">
      <w:pPr>
        <w:rPr>
          <w:rFonts w:ascii="黑体" w:eastAsia="黑体" w:hAnsi="黑体" w:cs="宋体"/>
          <w:b/>
          <w:sz w:val="30"/>
          <w:szCs w:val="30"/>
        </w:rPr>
      </w:pPr>
      <w:bookmarkStart w:id="10" w:name="_Hlk107906862"/>
      <w:r>
        <w:rPr>
          <w:rFonts w:ascii="仿宋" w:eastAsia="仿宋" w:hAnsi="仿宋" w:hint="eastAsia"/>
          <w:sz w:val="32"/>
        </w:rPr>
        <w:lastRenderedPageBreak/>
        <w:t>附件</w:t>
      </w:r>
      <w:r w:rsidR="00977341">
        <w:rPr>
          <w:rFonts w:ascii="仿宋" w:eastAsia="仿宋" w:hAnsi="仿宋"/>
          <w:sz w:val="32"/>
        </w:rPr>
        <w:t>3</w:t>
      </w:r>
      <w:r>
        <w:rPr>
          <w:rFonts w:ascii="仿宋" w:eastAsia="仿宋" w:hAnsi="仿宋" w:hint="eastAsia"/>
          <w:sz w:val="32"/>
        </w:rPr>
        <w:t>：</w:t>
      </w:r>
    </w:p>
    <w:p w14:paraId="3FEFFA80" w14:textId="241DE97E" w:rsidR="00012836" w:rsidRDefault="00827AAC">
      <w:pPr>
        <w:spacing w:line="360" w:lineRule="auto"/>
        <w:jc w:val="center"/>
        <w:rPr>
          <w:rFonts w:ascii="方正小标宋简体" w:eastAsia="方正小标宋简体" w:hAnsi="仿宋" w:cs="宋体"/>
          <w:bCs/>
          <w:sz w:val="30"/>
          <w:szCs w:val="30"/>
        </w:rPr>
      </w:pPr>
      <w:r>
        <w:rPr>
          <w:rFonts w:ascii="方正小标宋简体" w:eastAsia="方正小标宋简体" w:hAnsi="仿宋" w:cs="宋体" w:hint="eastAsia"/>
          <w:bCs/>
          <w:sz w:val="30"/>
          <w:szCs w:val="30"/>
        </w:rPr>
        <w:t>“第</w:t>
      </w:r>
      <w:r w:rsidR="00BF01E8">
        <w:rPr>
          <w:rFonts w:ascii="方正小标宋简体" w:eastAsia="方正小标宋简体" w:hAnsi="仿宋" w:cs="宋体" w:hint="eastAsia"/>
          <w:bCs/>
          <w:sz w:val="30"/>
          <w:szCs w:val="30"/>
        </w:rPr>
        <w:t>四</w:t>
      </w:r>
      <w:r>
        <w:rPr>
          <w:rFonts w:ascii="方正小标宋简体" w:eastAsia="方正小标宋简体" w:hAnsi="仿宋" w:cs="宋体" w:hint="eastAsia"/>
          <w:bCs/>
          <w:sz w:val="30"/>
          <w:szCs w:val="30"/>
        </w:rPr>
        <w:t>届全国煤矸石综合利用高层论坛”参会回执表</w:t>
      </w:r>
    </w:p>
    <w:p w14:paraId="7469E952" w14:textId="27307122" w:rsidR="00012836" w:rsidRDefault="00827AAC">
      <w:pPr>
        <w:ind w:leftChars="-67" w:left="-141" w:rightChars="-27" w:right="-57"/>
        <w:rPr>
          <w:rFonts w:ascii="仿宋" w:eastAsia="仿宋" w:hAnsi="仿宋"/>
          <w:color w:val="000000"/>
          <w:sz w:val="24"/>
        </w:rPr>
      </w:pPr>
      <w:r>
        <w:rPr>
          <w:rFonts w:ascii="仿宋" w:eastAsia="仿宋" w:hAnsi="仿宋" w:hint="eastAsia"/>
          <w:color w:val="000000"/>
          <w:sz w:val="24"/>
        </w:rPr>
        <w:t>时间：</w:t>
      </w:r>
      <w:r>
        <w:rPr>
          <w:rFonts w:ascii="仿宋" w:eastAsia="仿宋" w:hAnsi="仿宋" w:hint="eastAsia"/>
          <w:sz w:val="24"/>
        </w:rPr>
        <w:t>20</w:t>
      </w:r>
      <w:r>
        <w:rPr>
          <w:rFonts w:ascii="仿宋" w:eastAsia="仿宋" w:hAnsi="仿宋"/>
          <w:sz w:val="24"/>
        </w:rPr>
        <w:t>2</w:t>
      </w:r>
      <w:r w:rsidR="00C74820">
        <w:rPr>
          <w:rFonts w:ascii="仿宋" w:eastAsia="仿宋" w:hAnsi="仿宋"/>
          <w:sz w:val="24"/>
        </w:rPr>
        <w:t>2</w:t>
      </w:r>
      <w:r>
        <w:rPr>
          <w:rFonts w:ascii="仿宋" w:eastAsia="仿宋" w:hAnsi="仿宋" w:hint="eastAsia"/>
          <w:color w:val="000000"/>
          <w:sz w:val="24"/>
        </w:rPr>
        <w:t>年</w:t>
      </w:r>
      <w:r w:rsidR="00C74820">
        <w:rPr>
          <w:rFonts w:ascii="仿宋" w:eastAsia="仿宋" w:hAnsi="仿宋"/>
          <w:color w:val="000000"/>
          <w:sz w:val="24"/>
        </w:rPr>
        <w:t>8</w:t>
      </w:r>
      <w:r>
        <w:rPr>
          <w:rFonts w:ascii="仿宋" w:eastAsia="仿宋" w:hAnsi="仿宋" w:hint="eastAsia"/>
          <w:color w:val="000000"/>
          <w:sz w:val="24"/>
        </w:rPr>
        <w:t>月</w:t>
      </w:r>
      <w:r w:rsidR="00977341" w:rsidRPr="00977341">
        <w:rPr>
          <w:rFonts w:ascii="仿宋" w:eastAsia="仿宋" w:hAnsi="仿宋"/>
          <w:color w:val="000000"/>
          <w:sz w:val="24"/>
        </w:rPr>
        <w:t>19-21</w:t>
      </w:r>
      <w:r>
        <w:rPr>
          <w:rFonts w:ascii="仿宋" w:eastAsia="仿宋" w:hAnsi="仿宋" w:hint="eastAsia"/>
          <w:color w:val="000000"/>
          <w:sz w:val="24"/>
        </w:rPr>
        <w:t>日</w:t>
      </w:r>
      <w:r>
        <w:rPr>
          <w:rFonts w:ascii="仿宋" w:eastAsia="仿宋" w:hAnsi="仿宋"/>
          <w:color w:val="000000"/>
          <w:sz w:val="24"/>
        </w:rPr>
        <w:t xml:space="preserve">            </w:t>
      </w:r>
      <w:r>
        <w:rPr>
          <w:rFonts w:ascii="仿宋" w:eastAsia="仿宋" w:hAnsi="仿宋" w:hint="eastAsia"/>
          <w:color w:val="000000"/>
          <w:sz w:val="24"/>
        </w:rPr>
        <w:t xml:space="preserve"> </w:t>
      </w:r>
      <w:r w:rsidR="00C74820">
        <w:rPr>
          <w:rFonts w:ascii="仿宋" w:eastAsia="仿宋" w:hAnsi="仿宋"/>
          <w:color w:val="000000"/>
          <w:sz w:val="24"/>
        </w:rPr>
        <w:t xml:space="preserve">               </w:t>
      </w:r>
      <w:r>
        <w:rPr>
          <w:rFonts w:ascii="仿宋" w:eastAsia="仿宋" w:hAnsi="仿宋" w:hint="eastAsia"/>
          <w:color w:val="000000"/>
          <w:sz w:val="24"/>
        </w:rPr>
        <w:t>地点：</w:t>
      </w:r>
      <w:r w:rsidR="00C74820">
        <w:rPr>
          <w:rFonts w:ascii="仿宋" w:eastAsia="仿宋" w:hAnsi="仿宋" w:hint="eastAsia"/>
          <w:color w:val="000000"/>
          <w:sz w:val="24"/>
        </w:rPr>
        <w:t>山西</w:t>
      </w:r>
      <w:r>
        <w:rPr>
          <w:rFonts w:ascii="仿宋" w:eastAsia="仿宋" w:hAnsi="仿宋" w:hint="eastAsia"/>
          <w:color w:val="000000"/>
          <w:sz w:val="24"/>
        </w:rPr>
        <w:t>·</w:t>
      </w:r>
      <w:r w:rsidR="00C74820">
        <w:rPr>
          <w:rFonts w:ascii="仿宋" w:eastAsia="仿宋" w:hAnsi="仿宋" w:hint="eastAsia"/>
          <w:color w:val="000000"/>
          <w:sz w:val="24"/>
        </w:rPr>
        <w:t>太原</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65"/>
        <w:gridCol w:w="710"/>
        <w:gridCol w:w="629"/>
        <w:gridCol w:w="877"/>
        <w:gridCol w:w="23"/>
        <w:gridCol w:w="1197"/>
        <w:gridCol w:w="1121"/>
        <w:gridCol w:w="172"/>
        <w:gridCol w:w="722"/>
        <w:gridCol w:w="736"/>
        <w:gridCol w:w="1131"/>
        <w:gridCol w:w="8"/>
      </w:tblGrid>
      <w:tr w:rsidR="00012836" w14:paraId="6C2BDF97" w14:textId="77777777">
        <w:trPr>
          <w:gridAfter w:val="1"/>
          <w:wAfter w:w="8" w:type="dxa"/>
          <w:trHeight w:val="450"/>
          <w:jc w:val="center"/>
        </w:trPr>
        <w:tc>
          <w:tcPr>
            <w:tcW w:w="1548" w:type="dxa"/>
            <w:vAlign w:val="center"/>
          </w:tcPr>
          <w:p w14:paraId="1E28F36A"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单位全称</w:t>
            </w:r>
          </w:p>
        </w:tc>
        <w:tc>
          <w:tcPr>
            <w:tcW w:w="7483" w:type="dxa"/>
            <w:gridSpan w:val="11"/>
            <w:vAlign w:val="center"/>
          </w:tcPr>
          <w:p w14:paraId="240EF078"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681ED537" w14:textId="77777777">
        <w:trPr>
          <w:gridAfter w:val="1"/>
          <w:wAfter w:w="8" w:type="dxa"/>
          <w:trHeight w:val="417"/>
          <w:jc w:val="center"/>
        </w:trPr>
        <w:tc>
          <w:tcPr>
            <w:tcW w:w="1548" w:type="dxa"/>
            <w:vAlign w:val="center"/>
          </w:tcPr>
          <w:p w14:paraId="6A2DA64E" w14:textId="365AAF3A" w:rsidR="00012836" w:rsidRDefault="006C2CBE">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邮寄</w:t>
            </w:r>
            <w:r w:rsidR="00827AAC">
              <w:rPr>
                <w:rFonts w:ascii="仿宋" w:eastAsia="仿宋" w:hAnsi="仿宋" w:hint="eastAsia"/>
                <w:color w:val="000000"/>
                <w:sz w:val="24"/>
              </w:rPr>
              <w:t>地址</w:t>
            </w:r>
          </w:p>
        </w:tc>
        <w:tc>
          <w:tcPr>
            <w:tcW w:w="5616" w:type="dxa"/>
            <w:gridSpan w:val="9"/>
            <w:vAlign w:val="center"/>
          </w:tcPr>
          <w:p w14:paraId="7451E150" w14:textId="77777777" w:rsidR="00012836" w:rsidRDefault="00012836">
            <w:pPr>
              <w:spacing w:before="100" w:beforeAutospacing="1" w:after="100" w:afterAutospacing="1" w:line="240" w:lineRule="atLeast"/>
              <w:rPr>
                <w:rFonts w:ascii="仿宋" w:eastAsia="仿宋" w:hAnsi="仿宋"/>
                <w:color w:val="000000"/>
                <w:sz w:val="24"/>
              </w:rPr>
            </w:pPr>
          </w:p>
        </w:tc>
        <w:tc>
          <w:tcPr>
            <w:tcW w:w="736" w:type="dxa"/>
            <w:vAlign w:val="center"/>
          </w:tcPr>
          <w:p w14:paraId="043DB83F"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邮编</w:t>
            </w:r>
          </w:p>
        </w:tc>
        <w:tc>
          <w:tcPr>
            <w:tcW w:w="1131" w:type="dxa"/>
            <w:vAlign w:val="center"/>
          </w:tcPr>
          <w:p w14:paraId="4ED1F7DE"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648A66D8" w14:textId="77777777">
        <w:trPr>
          <w:gridAfter w:val="1"/>
          <w:wAfter w:w="8" w:type="dxa"/>
          <w:cantSplit/>
          <w:trHeight w:val="459"/>
          <w:jc w:val="center"/>
        </w:trPr>
        <w:tc>
          <w:tcPr>
            <w:tcW w:w="1548" w:type="dxa"/>
            <w:vMerge w:val="restart"/>
            <w:vAlign w:val="center"/>
          </w:tcPr>
          <w:p w14:paraId="01E68975" w14:textId="77777777" w:rsidR="00012836" w:rsidRDefault="00827AAC">
            <w:pPr>
              <w:spacing w:before="100" w:beforeAutospacing="1" w:after="100" w:afterAutospacing="1" w:line="240" w:lineRule="atLeast"/>
              <w:rPr>
                <w:rFonts w:ascii="仿宋" w:eastAsia="仿宋" w:hAnsi="仿宋"/>
                <w:bCs/>
                <w:color w:val="000000"/>
                <w:sz w:val="24"/>
              </w:rPr>
            </w:pPr>
            <w:r>
              <w:rPr>
                <w:rFonts w:ascii="仿宋" w:eastAsia="仿宋" w:hAnsi="仿宋" w:hint="eastAsia"/>
                <w:bCs/>
                <w:color w:val="000000"/>
                <w:sz w:val="24"/>
              </w:rPr>
              <w:t>参会联系人</w:t>
            </w:r>
          </w:p>
        </w:tc>
        <w:tc>
          <w:tcPr>
            <w:tcW w:w="1504" w:type="dxa"/>
            <w:gridSpan w:val="3"/>
            <w:vAlign w:val="center"/>
          </w:tcPr>
          <w:p w14:paraId="04340541"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姓名</w:t>
            </w:r>
          </w:p>
        </w:tc>
        <w:tc>
          <w:tcPr>
            <w:tcW w:w="2097" w:type="dxa"/>
            <w:gridSpan w:val="3"/>
            <w:vAlign w:val="center"/>
          </w:tcPr>
          <w:p w14:paraId="5ABA477C" w14:textId="77777777" w:rsidR="00012836" w:rsidRDefault="00012836">
            <w:pPr>
              <w:spacing w:before="100" w:beforeAutospacing="1" w:after="100" w:afterAutospacing="1" w:line="240" w:lineRule="atLeast"/>
              <w:rPr>
                <w:rFonts w:ascii="仿宋" w:eastAsia="仿宋" w:hAnsi="仿宋"/>
                <w:color w:val="000000"/>
                <w:sz w:val="24"/>
              </w:rPr>
            </w:pPr>
          </w:p>
        </w:tc>
        <w:tc>
          <w:tcPr>
            <w:tcW w:w="1293" w:type="dxa"/>
            <w:gridSpan w:val="2"/>
            <w:vAlign w:val="center"/>
          </w:tcPr>
          <w:p w14:paraId="37554BB6"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性别</w:t>
            </w:r>
          </w:p>
        </w:tc>
        <w:tc>
          <w:tcPr>
            <w:tcW w:w="722" w:type="dxa"/>
            <w:vAlign w:val="center"/>
          </w:tcPr>
          <w:p w14:paraId="5E465058" w14:textId="77777777" w:rsidR="00012836" w:rsidRDefault="00012836">
            <w:pPr>
              <w:spacing w:before="100" w:beforeAutospacing="1" w:after="100" w:afterAutospacing="1" w:line="240" w:lineRule="atLeast"/>
              <w:rPr>
                <w:rFonts w:ascii="仿宋" w:eastAsia="仿宋" w:hAnsi="仿宋"/>
                <w:color w:val="000000"/>
                <w:sz w:val="24"/>
              </w:rPr>
            </w:pPr>
          </w:p>
        </w:tc>
        <w:tc>
          <w:tcPr>
            <w:tcW w:w="736" w:type="dxa"/>
            <w:vAlign w:val="center"/>
          </w:tcPr>
          <w:p w14:paraId="4A8527E5"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职务</w:t>
            </w:r>
          </w:p>
        </w:tc>
        <w:tc>
          <w:tcPr>
            <w:tcW w:w="1131" w:type="dxa"/>
            <w:vAlign w:val="center"/>
          </w:tcPr>
          <w:p w14:paraId="7158538E"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3E631666" w14:textId="77777777">
        <w:trPr>
          <w:gridAfter w:val="1"/>
          <w:wAfter w:w="8" w:type="dxa"/>
          <w:cantSplit/>
          <w:trHeight w:val="474"/>
          <w:jc w:val="center"/>
        </w:trPr>
        <w:tc>
          <w:tcPr>
            <w:tcW w:w="1548" w:type="dxa"/>
            <w:vMerge/>
            <w:vAlign w:val="center"/>
          </w:tcPr>
          <w:p w14:paraId="2C985AD7" w14:textId="77777777" w:rsidR="00012836" w:rsidRDefault="00012836">
            <w:pPr>
              <w:spacing w:before="100" w:beforeAutospacing="1" w:after="100" w:afterAutospacing="1" w:line="240" w:lineRule="atLeast"/>
              <w:rPr>
                <w:rFonts w:ascii="仿宋" w:eastAsia="仿宋" w:hAnsi="仿宋"/>
                <w:color w:val="000000"/>
                <w:sz w:val="24"/>
              </w:rPr>
            </w:pPr>
          </w:p>
        </w:tc>
        <w:tc>
          <w:tcPr>
            <w:tcW w:w="1504" w:type="dxa"/>
            <w:gridSpan w:val="3"/>
            <w:vAlign w:val="center"/>
          </w:tcPr>
          <w:p w14:paraId="6BE1B2EF"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办公电话</w:t>
            </w:r>
          </w:p>
        </w:tc>
        <w:tc>
          <w:tcPr>
            <w:tcW w:w="2097" w:type="dxa"/>
            <w:gridSpan w:val="3"/>
            <w:vAlign w:val="center"/>
          </w:tcPr>
          <w:p w14:paraId="4C9A69F1" w14:textId="77777777" w:rsidR="00012836" w:rsidRDefault="00012836">
            <w:pPr>
              <w:spacing w:before="100" w:beforeAutospacing="1" w:after="100" w:afterAutospacing="1" w:line="240" w:lineRule="atLeast"/>
              <w:rPr>
                <w:rFonts w:ascii="仿宋" w:eastAsia="仿宋" w:hAnsi="仿宋"/>
                <w:color w:val="000000"/>
                <w:sz w:val="24"/>
              </w:rPr>
            </w:pPr>
          </w:p>
        </w:tc>
        <w:tc>
          <w:tcPr>
            <w:tcW w:w="1293" w:type="dxa"/>
            <w:gridSpan w:val="2"/>
            <w:vAlign w:val="center"/>
          </w:tcPr>
          <w:p w14:paraId="5ADF2AC6"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移动电话</w:t>
            </w:r>
          </w:p>
        </w:tc>
        <w:tc>
          <w:tcPr>
            <w:tcW w:w="2589" w:type="dxa"/>
            <w:gridSpan w:val="3"/>
            <w:vAlign w:val="center"/>
          </w:tcPr>
          <w:p w14:paraId="3E78E12B"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180CA8B4" w14:textId="77777777">
        <w:trPr>
          <w:gridAfter w:val="1"/>
          <w:wAfter w:w="8" w:type="dxa"/>
          <w:cantSplit/>
          <w:trHeight w:val="474"/>
          <w:jc w:val="center"/>
        </w:trPr>
        <w:tc>
          <w:tcPr>
            <w:tcW w:w="1548" w:type="dxa"/>
            <w:vMerge/>
            <w:vAlign w:val="center"/>
          </w:tcPr>
          <w:p w14:paraId="7A5F107B" w14:textId="77777777" w:rsidR="00012836" w:rsidRDefault="00012836">
            <w:pPr>
              <w:spacing w:before="100" w:beforeAutospacing="1" w:after="100" w:afterAutospacing="1" w:line="240" w:lineRule="atLeast"/>
              <w:rPr>
                <w:rFonts w:ascii="仿宋" w:eastAsia="仿宋" w:hAnsi="仿宋"/>
                <w:color w:val="000000"/>
                <w:sz w:val="24"/>
              </w:rPr>
            </w:pPr>
          </w:p>
        </w:tc>
        <w:tc>
          <w:tcPr>
            <w:tcW w:w="1504" w:type="dxa"/>
            <w:gridSpan w:val="3"/>
            <w:vAlign w:val="center"/>
          </w:tcPr>
          <w:p w14:paraId="2C083F30"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传真电话</w:t>
            </w:r>
          </w:p>
        </w:tc>
        <w:tc>
          <w:tcPr>
            <w:tcW w:w="2097" w:type="dxa"/>
            <w:gridSpan w:val="3"/>
            <w:vAlign w:val="center"/>
          </w:tcPr>
          <w:p w14:paraId="536CDBB2" w14:textId="77777777" w:rsidR="00012836" w:rsidRDefault="00012836">
            <w:pPr>
              <w:spacing w:before="100" w:beforeAutospacing="1" w:after="100" w:afterAutospacing="1" w:line="240" w:lineRule="atLeast"/>
              <w:rPr>
                <w:rFonts w:ascii="仿宋" w:eastAsia="仿宋" w:hAnsi="仿宋"/>
                <w:color w:val="000000"/>
                <w:sz w:val="24"/>
              </w:rPr>
            </w:pPr>
          </w:p>
        </w:tc>
        <w:tc>
          <w:tcPr>
            <w:tcW w:w="1293" w:type="dxa"/>
            <w:gridSpan w:val="2"/>
            <w:vAlign w:val="center"/>
          </w:tcPr>
          <w:p w14:paraId="12350B8A"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电子邮件</w:t>
            </w:r>
          </w:p>
        </w:tc>
        <w:tc>
          <w:tcPr>
            <w:tcW w:w="2589" w:type="dxa"/>
            <w:gridSpan w:val="3"/>
            <w:vAlign w:val="center"/>
          </w:tcPr>
          <w:p w14:paraId="180878BD"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7061DFEF" w14:textId="77777777">
        <w:trPr>
          <w:gridAfter w:val="1"/>
          <w:wAfter w:w="8" w:type="dxa"/>
          <w:cantSplit/>
          <w:trHeight w:val="339"/>
          <w:jc w:val="center"/>
        </w:trPr>
        <w:tc>
          <w:tcPr>
            <w:tcW w:w="9031" w:type="dxa"/>
            <w:gridSpan w:val="12"/>
            <w:vAlign w:val="center"/>
          </w:tcPr>
          <w:p w14:paraId="38B0C427"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是否有需求举办专业技术对接或分组讨论：（如有，请联系会务组）</w:t>
            </w:r>
          </w:p>
        </w:tc>
      </w:tr>
      <w:tr w:rsidR="00012836" w14:paraId="5FAA7980" w14:textId="77777777">
        <w:trPr>
          <w:gridAfter w:val="1"/>
          <w:wAfter w:w="8" w:type="dxa"/>
          <w:cantSplit/>
          <w:trHeight w:val="552"/>
          <w:jc w:val="center"/>
        </w:trPr>
        <w:tc>
          <w:tcPr>
            <w:tcW w:w="1713" w:type="dxa"/>
            <w:gridSpan w:val="2"/>
            <w:vAlign w:val="center"/>
          </w:tcPr>
          <w:p w14:paraId="75D8D6DF"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参会人姓名</w:t>
            </w:r>
          </w:p>
        </w:tc>
        <w:tc>
          <w:tcPr>
            <w:tcW w:w="710" w:type="dxa"/>
            <w:vAlign w:val="center"/>
          </w:tcPr>
          <w:p w14:paraId="1AB81D61"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性别</w:t>
            </w:r>
          </w:p>
        </w:tc>
        <w:tc>
          <w:tcPr>
            <w:tcW w:w="1506" w:type="dxa"/>
            <w:gridSpan w:val="2"/>
            <w:vAlign w:val="center"/>
          </w:tcPr>
          <w:p w14:paraId="244BC92A"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职务/职称</w:t>
            </w:r>
          </w:p>
        </w:tc>
        <w:tc>
          <w:tcPr>
            <w:tcW w:w="2341" w:type="dxa"/>
            <w:gridSpan w:val="3"/>
            <w:vAlign w:val="center"/>
          </w:tcPr>
          <w:p w14:paraId="0A710935"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电话</w:t>
            </w:r>
          </w:p>
        </w:tc>
        <w:tc>
          <w:tcPr>
            <w:tcW w:w="2761" w:type="dxa"/>
            <w:gridSpan w:val="4"/>
            <w:vAlign w:val="center"/>
          </w:tcPr>
          <w:p w14:paraId="2D7AEB88"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手机</w:t>
            </w:r>
          </w:p>
        </w:tc>
      </w:tr>
      <w:tr w:rsidR="00012836" w14:paraId="4B678EA9" w14:textId="77777777">
        <w:trPr>
          <w:gridAfter w:val="1"/>
          <w:wAfter w:w="8" w:type="dxa"/>
          <w:cantSplit/>
          <w:trHeight w:val="480"/>
          <w:jc w:val="center"/>
        </w:trPr>
        <w:tc>
          <w:tcPr>
            <w:tcW w:w="1713" w:type="dxa"/>
            <w:gridSpan w:val="2"/>
            <w:vAlign w:val="center"/>
          </w:tcPr>
          <w:p w14:paraId="2A040D13" w14:textId="77777777" w:rsidR="00012836" w:rsidRDefault="00012836">
            <w:pPr>
              <w:spacing w:before="100" w:beforeAutospacing="1" w:after="100" w:afterAutospacing="1" w:line="240" w:lineRule="atLeast"/>
              <w:rPr>
                <w:rFonts w:ascii="仿宋" w:eastAsia="仿宋" w:hAnsi="仿宋"/>
                <w:color w:val="000000"/>
                <w:sz w:val="24"/>
              </w:rPr>
            </w:pPr>
          </w:p>
        </w:tc>
        <w:tc>
          <w:tcPr>
            <w:tcW w:w="710" w:type="dxa"/>
            <w:vAlign w:val="center"/>
          </w:tcPr>
          <w:p w14:paraId="7876691E" w14:textId="77777777" w:rsidR="00012836" w:rsidRDefault="00012836">
            <w:pPr>
              <w:spacing w:before="100" w:beforeAutospacing="1" w:after="100" w:afterAutospacing="1" w:line="240" w:lineRule="atLeast"/>
              <w:rPr>
                <w:rFonts w:ascii="仿宋" w:eastAsia="仿宋" w:hAnsi="仿宋"/>
                <w:color w:val="000000"/>
                <w:sz w:val="24"/>
              </w:rPr>
            </w:pPr>
          </w:p>
        </w:tc>
        <w:tc>
          <w:tcPr>
            <w:tcW w:w="1506" w:type="dxa"/>
            <w:gridSpan w:val="2"/>
            <w:vAlign w:val="center"/>
          </w:tcPr>
          <w:p w14:paraId="71AB8E38" w14:textId="77777777" w:rsidR="00012836" w:rsidRDefault="00012836">
            <w:pPr>
              <w:spacing w:before="100" w:beforeAutospacing="1" w:after="100" w:afterAutospacing="1" w:line="240" w:lineRule="atLeast"/>
              <w:rPr>
                <w:rFonts w:ascii="仿宋" w:eastAsia="仿宋" w:hAnsi="仿宋"/>
                <w:color w:val="000000"/>
                <w:sz w:val="24"/>
              </w:rPr>
            </w:pPr>
          </w:p>
        </w:tc>
        <w:tc>
          <w:tcPr>
            <w:tcW w:w="2341" w:type="dxa"/>
            <w:gridSpan w:val="3"/>
            <w:vAlign w:val="center"/>
          </w:tcPr>
          <w:p w14:paraId="5D7BF0F4" w14:textId="77777777" w:rsidR="00012836" w:rsidRDefault="00012836">
            <w:pPr>
              <w:spacing w:before="100" w:beforeAutospacing="1" w:after="100" w:afterAutospacing="1" w:line="240" w:lineRule="atLeast"/>
              <w:rPr>
                <w:rFonts w:ascii="仿宋" w:eastAsia="仿宋" w:hAnsi="仿宋"/>
                <w:color w:val="000000"/>
                <w:sz w:val="24"/>
              </w:rPr>
            </w:pPr>
          </w:p>
        </w:tc>
        <w:tc>
          <w:tcPr>
            <w:tcW w:w="2761" w:type="dxa"/>
            <w:gridSpan w:val="4"/>
            <w:vAlign w:val="center"/>
          </w:tcPr>
          <w:p w14:paraId="76D7AF28"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107EC317" w14:textId="77777777">
        <w:trPr>
          <w:gridAfter w:val="1"/>
          <w:wAfter w:w="8" w:type="dxa"/>
          <w:cantSplit/>
          <w:trHeight w:val="480"/>
          <w:jc w:val="center"/>
        </w:trPr>
        <w:tc>
          <w:tcPr>
            <w:tcW w:w="1713" w:type="dxa"/>
            <w:gridSpan w:val="2"/>
            <w:vAlign w:val="center"/>
          </w:tcPr>
          <w:p w14:paraId="5ED8D06B" w14:textId="77777777" w:rsidR="00012836" w:rsidRDefault="00012836">
            <w:pPr>
              <w:spacing w:before="100" w:beforeAutospacing="1" w:after="100" w:afterAutospacing="1" w:line="240" w:lineRule="atLeast"/>
              <w:rPr>
                <w:rFonts w:ascii="仿宋" w:eastAsia="仿宋" w:hAnsi="仿宋"/>
                <w:color w:val="000000"/>
                <w:sz w:val="24"/>
              </w:rPr>
            </w:pPr>
          </w:p>
        </w:tc>
        <w:tc>
          <w:tcPr>
            <w:tcW w:w="710" w:type="dxa"/>
            <w:vAlign w:val="center"/>
          </w:tcPr>
          <w:p w14:paraId="3EC08FB5" w14:textId="77777777" w:rsidR="00012836" w:rsidRDefault="00012836">
            <w:pPr>
              <w:spacing w:before="100" w:beforeAutospacing="1" w:after="100" w:afterAutospacing="1" w:line="240" w:lineRule="atLeast"/>
              <w:rPr>
                <w:rFonts w:ascii="仿宋" w:eastAsia="仿宋" w:hAnsi="仿宋"/>
                <w:color w:val="000000"/>
                <w:sz w:val="24"/>
              </w:rPr>
            </w:pPr>
          </w:p>
        </w:tc>
        <w:tc>
          <w:tcPr>
            <w:tcW w:w="1506" w:type="dxa"/>
            <w:gridSpan w:val="2"/>
            <w:vAlign w:val="center"/>
          </w:tcPr>
          <w:p w14:paraId="7C55EFBD" w14:textId="77777777" w:rsidR="00012836" w:rsidRDefault="00012836">
            <w:pPr>
              <w:spacing w:before="100" w:beforeAutospacing="1" w:after="100" w:afterAutospacing="1" w:line="240" w:lineRule="atLeast"/>
              <w:rPr>
                <w:rFonts w:ascii="仿宋" w:eastAsia="仿宋" w:hAnsi="仿宋"/>
                <w:color w:val="000000"/>
                <w:sz w:val="24"/>
              </w:rPr>
            </w:pPr>
          </w:p>
        </w:tc>
        <w:tc>
          <w:tcPr>
            <w:tcW w:w="2341" w:type="dxa"/>
            <w:gridSpan w:val="3"/>
            <w:vAlign w:val="center"/>
          </w:tcPr>
          <w:p w14:paraId="07DB0F76" w14:textId="77777777" w:rsidR="00012836" w:rsidRDefault="00012836">
            <w:pPr>
              <w:spacing w:before="100" w:beforeAutospacing="1" w:after="100" w:afterAutospacing="1" w:line="240" w:lineRule="atLeast"/>
              <w:rPr>
                <w:rFonts w:ascii="仿宋" w:eastAsia="仿宋" w:hAnsi="仿宋"/>
                <w:color w:val="000000"/>
                <w:sz w:val="24"/>
              </w:rPr>
            </w:pPr>
          </w:p>
        </w:tc>
        <w:tc>
          <w:tcPr>
            <w:tcW w:w="2761" w:type="dxa"/>
            <w:gridSpan w:val="4"/>
            <w:vAlign w:val="center"/>
          </w:tcPr>
          <w:p w14:paraId="79ECE79F"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4FF12CAD" w14:textId="77777777">
        <w:trPr>
          <w:gridAfter w:val="1"/>
          <w:wAfter w:w="8" w:type="dxa"/>
          <w:cantSplit/>
          <w:trHeight w:val="480"/>
          <w:jc w:val="center"/>
        </w:trPr>
        <w:tc>
          <w:tcPr>
            <w:tcW w:w="1713" w:type="dxa"/>
            <w:gridSpan w:val="2"/>
            <w:vAlign w:val="center"/>
          </w:tcPr>
          <w:p w14:paraId="6A0EF470" w14:textId="77777777" w:rsidR="00012836" w:rsidRDefault="00012836">
            <w:pPr>
              <w:spacing w:before="100" w:beforeAutospacing="1" w:after="100" w:afterAutospacing="1" w:line="240" w:lineRule="atLeast"/>
              <w:rPr>
                <w:rFonts w:ascii="仿宋" w:eastAsia="仿宋" w:hAnsi="仿宋"/>
                <w:color w:val="000000"/>
                <w:sz w:val="24"/>
              </w:rPr>
            </w:pPr>
          </w:p>
        </w:tc>
        <w:tc>
          <w:tcPr>
            <w:tcW w:w="710" w:type="dxa"/>
            <w:vAlign w:val="center"/>
          </w:tcPr>
          <w:p w14:paraId="5AC45789" w14:textId="77777777" w:rsidR="00012836" w:rsidRDefault="00012836">
            <w:pPr>
              <w:spacing w:before="100" w:beforeAutospacing="1" w:after="100" w:afterAutospacing="1" w:line="240" w:lineRule="atLeast"/>
              <w:rPr>
                <w:rFonts w:ascii="仿宋" w:eastAsia="仿宋" w:hAnsi="仿宋"/>
                <w:color w:val="000000"/>
                <w:sz w:val="24"/>
              </w:rPr>
            </w:pPr>
          </w:p>
        </w:tc>
        <w:tc>
          <w:tcPr>
            <w:tcW w:w="1506" w:type="dxa"/>
            <w:gridSpan w:val="2"/>
            <w:vAlign w:val="center"/>
          </w:tcPr>
          <w:p w14:paraId="395EFD5C" w14:textId="77777777" w:rsidR="00012836" w:rsidRDefault="00012836">
            <w:pPr>
              <w:spacing w:before="100" w:beforeAutospacing="1" w:after="100" w:afterAutospacing="1" w:line="240" w:lineRule="atLeast"/>
              <w:rPr>
                <w:rFonts w:ascii="仿宋" w:eastAsia="仿宋" w:hAnsi="仿宋"/>
                <w:color w:val="000000"/>
                <w:sz w:val="24"/>
              </w:rPr>
            </w:pPr>
          </w:p>
        </w:tc>
        <w:tc>
          <w:tcPr>
            <w:tcW w:w="2341" w:type="dxa"/>
            <w:gridSpan w:val="3"/>
            <w:vAlign w:val="center"/>
          </w:tcPr>
          <w:p w14:paraId="0C2A7D0E" w14:textId="77777777" w:rsidR="00012836" w:rsidRDefault="00012836">
            <w:pPr>
              <w:spacing w:before="100" w:beforeAutospacing="1" w:after="100" w:afterAutospacing="1" w:line="240" w:lineRule="atLeast"/>
              <w:rPr>
                <w:rFonts w:ascii="仿宋" w:eastAsia="仿宋" w:hAnsi="仿宋"/>
                <w:color w:val="000000"/>
                <w:sz w:val="24"/>
              </w:rPr>
            </w:pPr>
          </w:p>
        </w:tc>
        <w:tc>
          <w:tcPr>
            <w:tcW w:w="2761" w:type="dxa"/>
            <w:gridSpan w:val="4"/>
            <w:vAlign w:val="center"/>
          </w:tcPr>
          <w:p w14:paraId="550C3244" w14:textId="77777777" w:rsidR="00012836" w:rsidRDefault="00012836">
            <w:pPr>
              <w:spacing w:before="100" w:beforeAutospacing="1" w:after="100" w:afterAutospacing="1" w:line="240" w:lineRule="atLeast"/>
              <w:rPr>
                <w:rFonts w:ascii="仿宋" w:eastAsia="仿宋" w:hAnsi="仿宋"/>
                <w:color w:val="000000"/>
                <w:sz w:val="24"/>
              </w:rPr>
            </w:pPr>
          </w:p>
        </w:tc>
      </w:tr>
      <w:tr w:rsidR="00012836" w14:paraId="51C83C83" w14:textId="77777777">
        <w:trPr>
          <w:gridAfter w:val="1"/>
          <w:wAfter w:w="8" w:type="dxa"/>
          <w:cantSplit/>
          <w:trHeight w:val="460"/>
          <w:jc w:val="center"/>
        </w:trPr>
        <w:tc>
          <w:tcPr>
            <w:tcW w:w="1713" w:type="dxa"/>
            <w:gridSpan w:val="2"/>
            <w:vAlign w:val="center"/>
          </w:tcPr>
          <w:p w14:paraId="724BB7BF"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推广合作类别</w:t>
            </w:r>
          </w:p>
        </w:tc>
        <w:tc>
          <w:tcPr>
            <w:tcW w:w="2216" w:type="dxa"/>
            <w:gridSpan w:val="3"/>
            <w:vAlign w:val="center"/>
          </w:tcPr>
          <w:p w14:paraId="5DD4FE7D" w14:textId="77777777" w:rsidR="00012836" w:rsidRDefault="00012836">
            <w:pPr>
              <w:spacing w:before="100" w:beforeAutospacing="1" w:after="100" w:afterAutospacing="1" w:line="240" w:lineRule="atLeast"/>
              <w:rPr>
                <w:rFonts w:ascii="仿宋" w:eastAsia="仿宋" w:hAnsi="仿宋"/>
                <w:color w:val="000000"/>
                <w:sz w:val="24"/>
              </w:rPr>
            </w:pPr>
          </w:p>
        </w:tc>
        <w:tc>
          <w:tcPr>
            <w:tcW w:w="2341" w:type="dxa"/>
            <w:gridSpan w:val="3"/>
            <w:vAlign w:val="center"/>
          </w:tcPr>
          <w:p w14:paraId="4F33F506"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备注：</w:t>
            </w:r>
          </w:p>
        </w:tc>
        <w:tc>
          <w:tcPr>
            <w:tcW w:w="2761" w:type="dxa"/>
            <w:gridSpan w:val="4"/>
            <w:vAlign w:val="center"/>
          </w:tcPr>
          <w:p w14:paraId="174BCB70" w14:textId="77777777" w:rsidR="00012836" w:rsidRDefault="00827AAC">
            <w:pPr>
              <w:spacing w:before="100" w:beforeAutospacing="1" w:after="100" w:afterAutospacing="1" w:line="240" w:lineRule="atLeast"/>
              <w:rPr>
                <w:rFonts w:ascii="仿宋" w:eastAsia="仿宋" w:hAnsi="仿宋"/>
                <w:color w:val="000000"/>
                <w:sz w:val="24"/>
              </w:rPr>
            </w:pPr>
            <w:r>
              <w:rPr>
                <w:rFonts w:ascii="仿宋" w:eastAsia="仿宋" w:hAnsi="仿宋" w:hint="eastAsia"/>
                <w:color w:val="000000"/>
                <w:sz w:val="24"/>
              </w:rPr>
              <w:t xml:space="preserve">金额： </w:t>
            </w:r>
            <w:r>
              <w:rPr>
                <w:rFonts w:ascii="仿宋" w:eastAsia="仿宋" w:hAnsi="仿宋"/>
                <w:color w:val="000000"/>
                <w:sz w:val="24"/>
              </w:rPr>
              <w:t xml:space="preserve">         </w:t>
            </w:r>
            <w:r>
              <w:rPr>
                <w:rFonts w:ascii="仿宋" w:eastAsia="仿宋" w:hAnsi="仿宋" w:hint="eastAsia"/>
                <w:color w:val="000000"/>
                <w:sz w:val="24"/>
              </w:rPr>
              <w:t>元</w:t>
            </w:r>
          </w:p>
        </w:tc>
      </w:tr>
      <w:tr w:rsidR="00012836" w14:paraId="170274E3" w14:textId="77777777">
        <w:trPr>
          <w:gridAfter w:val="1"/>
          <w:wAfter w:w="8" w:type="dxa"/>
          <w:cantSplit/>
          <w:trHeight w:val="357"/>
          <w:jc w:val="center"/>
        </w:trPr>
        <w:tc>
          <w:tcPr>
            <w:tcW w:w="9031" w:type="dxa"/>
            <w:gridSpan w:val="12"/>
            <w:vAlign w:val="center"/>
          </w:tcPr>
          <w:p w14:paraId="09C6499B" w14:textId="77777777" w:rsidR="00012836" w:rsidRDefault="00827AAC">
            <w:pPr>
              <w:spacing w:before="100" w:beforeAutospacing="1" w:after="100" w:afterAutospacing="1" w:line="240" w:lineRule="atLeast"/>
              <w:rPr>
                <w:rFonts w:ascii="仿宋" w:eastAsia="仿宋" w:hAnsi="仿宋"/>
                <w:sz w:val="24"/>
              </w:rPr>
            </w:pPr>
            <w:r>
              <w:rPr>
                <w:rFonts w:ascii="仿宋" w:eastAsia="仿宋" w:hAnsi="仿宋" w:hint="eastAsia"/>
                <w:sz w:val="24"/>
              </w:rPr>
              <w:t>企业需求:</w:t>
            </w:r>
            <w:r>
              <w:rPr>
                <w:rFonts w:ascii="仿宋" w:eastAsia="仿宋" w:hAnsi="仿宋"/>
                <w:sz w:val="24"/>
              </w:rPr>
              <w:t xml:space="preserve">                          </w:t>
            </w:r>
          </w:p>
        </w:tc>
      </w:tr>
      <w:tr w:rsidR="00012836" w14:paraId="5629A6A1" w14:textId="77777777">
        <w:trPr>
          <w:gridAfter w:val="1"/>
          <w:wAfter w:w="8" w:type="dxa"/>
          <w:cantSplit/>
          <w:trHeight w:val="281"/>
          <w:jc w:val="center"/>
        </w:trPr>
        <w:tc>
          <w:tcPr>
            <w:tcW w:w="9031" w:type="dxa"/>
            <w:gridSpan w:val="12"/>
            <w:vAlign w:val="center"/>
          </w:tcPr>
          <w:p w14:paraId="544AD712" w14:textId="77777777" w:rsidR="00012836" w:rsidRDefault="00827AAC">
            <w:pPr>
              <w:adjustRightInd w:val="0"/>
              <w:snapToGrid w:val="0"/>
              <w:spacing w:line="520" w:lineRule="exact"/>
              <w:rPr>
                <w:rFonts w:ascii="仿宋" w:eastAsia="仿宋" w:hAnsi="仿宋"/>
                <w:sz w:val="24"/>
              </w:rPr>
            </w:pPr>
            <w:r>
              <w:rPr>
                <w:rFonts w:ascii="仿宋" w:eastAsia="仿宋" w:hAnsi="仿宋" w:hint="eastAsia"/>
                <w:sz w:val="24"/>
              </w:rPr>
              <w:t>参会费用：</w:t>
            </w:r>
            <w:r>
              <w:rPr>
                <w:rFonts w:ascii="仿宋" w:eastAsia="仿宋" w:hAnsi="仿宋" w:hint="eastAsia"/>
                <w:sz w:val="24"/>
              </w:rPr>
              <w:sym w:font="Webdings" w:char="0063"/>
            </w:r>
            <w:r>
              <w:rPr>
                <w:rFonts w:ascii="仿宋" w:eastAsia="仿宋" w:hAnsi="仿宋" w:hint="eastAsia"/>
                <w:sz w:val="24"/>
              </w:rPr>
              <w:t>会员单位：</w:t>
            </w:r>
            <w:r>
              <w:rPr>
                <w:rFonts w:ascii="仿宋" w:eastAsia="仿宋" w:hAnsi="仿宋"/>
                <w:sz w:val="24"/>
              </w:rPr>
              <w:t>2</w:t>
            </w:r>
            <w:r>
              <w:rPr>
                <w:rFonts w:ascii="仿宋" w:eastAsia="仿宋" w:hAnsi="仿宋" w:hint="eastAsia"/>
                <w:sz w:val="24"/>
              </w:rPr>
              <w:t>2</w:t>
            </w:r>
            <w:r>
              <w:rPr>
                <w:rFonts w:ascii="仿宋" w:eastAsia="仿宋" w:hAnsi="仿宋"/>
                <w:sz w:val="24"/>
              </w:rPr>
              <w:t>0</w:t>
            </w:r>
            <w:r>
              <w:rPr>
                <w:rFonts w:ascii="仿宋" w:eastAsia="仿宋" w:hAnsi="仿宋" w:hint="eastAsia"/>
                <w:sz w:val="24"/>
              </w:rPr>
              <w:t>0元/人</w:t>
            </w:r>
            <w:r>
              <w:rPr>
                <w:rFonts w:ascii="Calibri" w:eastAsia="仿宋" w:hAnsi="Calibri" w:cs="Calibri"/>
                <w:sz w:val="24"/>
              </w:rPr>
              <w:t xml:space="preserve">    </w:t>
            </w:r>
            <w:r>
              <w:rPr>
                <w:rFonts w:ascii="仿宋" w:eastAsia="仿宋" w:hAnsi="仿宋" w:hint="eastAsia"/>
                <w:sz w:val="24"/>
              </w:rPr>
              <w:sym w:font="Webdings" w:char="0063"/>
            </w:r>
            <w:r>
              <w:rPr>
                <w:rFonts w:ascii="Calibri" w:eastAsia="仿宋" w:hAnsi="Calibri" w:cs="Calibri"/>
                <w:sz w:val="24"/>
              </w:rPr>
              <w:t> </w:t>
            </w:r>
            <w:r>
              <w:rPr>
                <w:rFonts w:ascii="仿宋" w:eastAsia="仿宋" w:hAnsi="仿宋" w:hint="eastAsia"/>
                <w:sz w:val="24"/>
              </w:rPr>
              <w:t>其他单位:</w:t>
            </w:r>
            <w:r>
              <w:rPr>
                <w:rFonts w:ascii="仿宋" w:eastAsia="仿宋" w:hAnsi="仿宋"/>
                <w:sz w:val="24"/>
              </w:rPr>
              <w:t>2800</w:t>
            </w:r>
            <w:r>
              <w:rPr>
                <w:rFonts w:ascii="仿宋" w:eastAsia="仿宋" w:hAnsi="仿宋" w:hint="eastAsia"/>
                <w:sz w:val="24"/>
              </w:rPr>
              <w:t>元/人</w:t>
            </w:r>
          </w:p>
        </w:tc>
      </w:tr>
      <w:tr w:rsidR="00012836" w14:paraId="34BA7221" w14:textId="77777777">
        <w:trPr>
          <w:gridAfter w:val="1"/>
          <w:wAfter w:w="8" w:type="dxa"/>
          <w:cantSplit/>
          <w:trHeight w:val="394"/>
          <w:jc w:val="center"/>
        </w:trPr>
        <w:tc>
          <w:tcPr>
            <w:tcW w:w="9031" w:type="dxa"/>
            <w:gridSpan w:val="12"/>
            <w:vAlign w:val="center"/>
          </w:tcPr>
          <w:p w14:paraId="16EA4735" w14:textId="5E6D7AFB" w:rsidR="00012836" w:rsidRDefault="00827AAC">
            <w:pPr>
              <w:spacing w:before="100" w:beforeAutospacing="1" w:after="100" w:afterAutospacing="1" w:line="240" w:lineRule="atLeast"/>
              <w:rPr>
                <w:rFonts w:ascii="仿宋" w:eastAsia="仿宋" w:hAnsi="仿宋"/>
                <w:sz w:val="24"/>
              </w:rPr>
            </w:pPr>
            <w:r>
              <w:rPr>
                <w:rFonts w:ascii="仿宋" w:eastAsia="仿宋" w:hAnsi="仿宋" w:hint="eastAsia"/>
                <w:sz w:val="24"/>
              </w:rPr>
              <w:t xml:space="preserve">会务酒店房价： </w:t>
            </w:r>
            <w:r>
              <w:rPr>
                <w:rFonts w:ascii="仿宋" w:eastAsia="仿宋" w:hAnsi="仿宋" w:hint="eastAsia"/>
                <w:sz w:val="24"/>
              </w:rPr>
              <w:sym w:font="Webdings" w:char="0063"/>
            </w:r>
            <w:r>
              <w:rPr>
                <w:rFonts w:ascii="仿宋" w:eastAsia="仿宋" w:hAnsi="仿宋" w:hint="eastAsia"/>
                <w:sz w:val="24"/>
              </w:rPr>
              <w:t>单</w:t>
            </w:r>
            <w:r>
              <w:rPr>
                <w:rFonts w:ascii="仿宋" w:eastAsia="仿宋" w:hAnsi="仿宋"/>
                <w:sz w:val="24"/>
              </w:rPr>
              <w:t>3</w:t>
            </w:r>
            <w:r w:rsidR="006C2CBE">
              <w:rPr>
                <w:rFonts w:ascii="仿宋" w:eastAsia="仿宋" w:hAnsi="仿宋"/>
                <w:sz w:val="24"/>
              </w:rPr>
              <w:t>80</w:t>
            </w:r>
            <w:r>
              <w:rPr>
                <w:rFonts w:ascii="仿宋" w:eastAsia="仿宋" w:hAnsi="仿宋" w:hint="eastAsia"/>
                <w:sz w:val="24"/>
              </w:rPr>
              <w:t xml:space="preserve">元/晚 </w:t>
            </w:r>
            <w:r>
              <w:rPr>
                <w:rFonts w:ascii="仿宋" w:eastAsia="仿宋" w:hAnsi="仿宋"/>
                <w:sz w:val="24"/>
              </w:rPr>
              <w:t xml:space="preserve"> </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sym w:font="Webdings" w:char="0063"/>
            </w:r>
            <w:r>
              <w:rPr>
                <w:rFonts w:ascii="仿宋" w:eastAsia="仿宋" w:hAnsi="仿宋" w:hint="eastAsia"/>
                <w:sz w:val="24"/>
              </w:rPr>
              <w:t>标</w:t>
            </w:r>
            <w:r>
              <w:rPr>
                <w:rFonts w:ascii="仿宋" w:eastAsia="仿宋" w:hAnsi="仿宋"/>
                <w:sz w:val="24"/>
              </w:rPr>
              <w:t>3</w:t>
            </w:r>
            <w:r w:rsidR="006C2CBE">
              <w:rPr>
                <w:rFonts w:ascii="仿宋" w:eastAsia="仿宋" w:hAnsi="仿宋"/>
                <w:sz w:val="24"/>
              </w:rPr>
              <w:t>80</w:t>
            </w:r>
            <w:r>
              <w:rPr>
                <w:rFonts w:ascii="仿宋" w:eastAsia="仿宋" w:hAnsi="仿宋" w:hint="eastAsia"/>
                <w:sz w:val="24"/>
              </w:rPr>
              <w:t xml:space="preserve">元/晚 </w:t>
            </w:r>
            <w:r>
              <w:rPr>
                <w:rFonts w:ascii="仿宋" w:eastAsia="仿宋" w:hAnsi="仿宋"/>
                <w:sz w:val="24"/>
              </w:rPr>
              <w:t xml:space="preserve">     </w:t>
            </w:r>
            <w:r>
              <w:rPr>
                <w:rFonts w:ascii="仿宋" w:eastAsia="仿宋" w:hAnsi="仿宋" w:hint="eastAsia"/>
                <w:sz w:val="24"/>
              </w:rPr>
              <w:sym w:font="Webdings" w:char="0063"/>
            </w:r>
            <w:r>
              <w:rPr>
                <w:rFonts w:ascii="仿宋" w:eastAsia="仿宋" w:hAnsi="仿宋" w:hint="eastAsia"/>
                <w:sz w:val="24"/>
              </w:rPr>
              <w:t xml:space="preserve">不需要 </w:t>
            </w:r>
            <w:r>
              <w:rPr>
                <w:rFonts w:ascii="仿宋" w:eastAsia="仿宋" w:hAnsi="仿宋"/>
                <w:sz w:val="24"/>
              </w:rPr>
              <w:t xml:space="preserve"> </w:t>
            </w:r>
          </w:p>
        </w:tc>
      </w:tr>
      <w:tr w:rsidR="00012836" w14:paraId="7F2B8005" w14:textId="77777777">
        <w:trPr>
          <w:cantSplit/>
          <w:trHeight w:val="1402"/>
          <w:jc w:val="center"/>
        </w:trPr>
        <w:tc>
          <w:tcPr>
            <w:tcW w:w="9039" w:type="dxa"/>
            <w:gridSpan w:val="13"/>
            <w:vAlign w:val="center"/>
          </w:tcPr>
          <w:p w14:paraId="6FB92677" w14:textId="77777777" w:rsidR="00012836" w:rsidRDefault="00827AAC">
            <w:pPr>
              <w:ind w:rightChars="-27" w:right="-57"/>
              <w:rPr>
                <w:rFonts w:ascii="仿宋" w:eastAsia="仿宋" w:hAnsi="仿宋"/>
                <w:sz w:val="24"/>
              </w:rPr>
            </w:pPr>
            <w:r>
              <w:rPr>
                <w:rFonts w:ascii="仿宋" w:eastAsia="仿宋" w:hAnsi="仿宋" w:hint="eastAsia"/>
                <w:sz w:val="24"/>
              </w:rPr>
              <w:t>请汇款至中国工业固废网主办单位-中循新科环保科技（北京）有限公司：</w:t>
            </w:r>
          </w:p>
          <w:p w14:paraId="2D059233" w14:textId="77777777" w:rsidR="00012836" w:rsidRDefault="00827AAC">
            <w:pPr>
              <w:ind w:rightChars="-27" w:right="-57"/>
              <w:rPr>
                <w:rFonts w:ascii="仿宋" w:eastAsia="仿宋" w:hAnsi="仿宋"/>
                <w:sz w:val="24"/>
              </w:rPr>
            </w:pPr>
            <w:r>
              <w:rPr>
                <w:rFonts w:ascii="仿宋" w:eastAsia="仿宋" w:hAnsi="仿宋" w:hint="eastAsia"/>
                <w:sz w:val="24"/>
              </w:rPr>
              <w:t>户名：中循新科环保科技（北京）有限公司</w:t>
            </w:r>
          </w:p>
          <w:p w14:paraId="49C688D1" w14:textId="77777777" w:rsidR="00012836" w:rsidRDefault="00827AAC">
            <w:pPr>
              <w:ind w:rightChars="-27" w:right="-57"/>
              <w:rPr>
                <w:rFonts w:ascii="仿宋" w:eastAsia="仿宋" w:hAnsi="仿宋"/>
                <w:sz w:val="24"/>
              </w:rPr>
            </w:pPr>
            <w:r>
              <w:rPr>
                <w:rFonts w:ascii="仿宋" w:eastAsia="仿宋" w:hAnsi="仿宋" w:hint="eastAsia"/>
                <w:sz w:val="24"/>
              </w:rPr>
              <w:t>账号：0200250909201033323</w:t>
            </w:r>
          </w:p>
          <w:p w14:paraId="607B8F0B" w14:textId="77777777" w:rsidR="00012836" w:rsidRDefault="00827AAC">
            <w:pPr>
              <w:ind w:rightChars="-27" w:right="-57"/>
              <w:rPr>
                <w:rFonts w:ascii="仿宋" w:eastAsia="仿宋" w:hAnsi="仿宋"/>
                <w:sz w:val="24"/>
              </w:rPr>
            </w:pPr>
            <w:r>
              <w:rPr>
                <w:rFonts w:ascii="仿宋" w:eastAsia="仿宋" w:hAnsi="仿宋" w:hint="eastAsia"/>
                <w:sz w:val="24"/>
              </w:rPr>
              <w:t>开户行：中国工商银行股份有限公司北京百万庄支行(行号102100000144）</w:t>
            </w:r>
          </w:p>
        </w:tc>
      </w:tr>
      <w:tr w:rsidR="00012836" w14:paraId="1D9FBCDA" w14:textId="77777777">
        <w:trPr>
          <w:cantSplit/>
          <w:trHeight w:val="1402"/>
          <w:jc w:val="center"/>
        </w:trPr>
        <w:tc>
          <w:tcPr>
            <w:tcW w:w="9039" w:type="dxa"/>
            <w:gridSpan w:val="13"/>
            <w:vAlign w:val="center"/>
          </w:tcPr>
          <w:p w14:paraId="42DB36A7" w14:textId="77777777" w:rsidR="00012836" w:rsidRDefault="00827AAC">
            <w:pPr>
              <w:ind w:rightChars="-27" w:right="-57"/>
              <w:rPr>
                <w:rFonts w:ascii="仿宋" w:eastAsia="仿宋" w:hAnsi="仿宋"/>
                <w:sz w:val="24"/>
              </w:rPr>
            </w:pPr>
            <w:r>
              <w:rPr>
                <w:rFonts w:ascii="仿宋" w:eastAsia="仿宋" w:hAnsi="仿宋" w:hint="eastAsia"/>
                <w:sz w:val="24"/>
              </w:rPr>
              <w:t>开票单位：</w:t>
            </w:r>
          </w:p>
          <w:p w14:paraId="6ECC81CD" w14:textId="77777777" w:rsidR="00012836" w:rsidRDefault="00827AAC">
            <w:pPr>
              <w:ind w:rightChars="-27" w:right="-57"/>
              <w:rPr>
                <w:rFonts w:ascii="仿宋" w:eastAsia="仿宋" w:hAnsi="仿宋"/>
                <w:sz w:val="24"/>
              </w:rPr>
            </w:pPr>
            <w:r>
              <w:rPr>
                <w:rFonts w:ascii="仿宋" w:eastAsia="仿宋" w:hAnsi="仿宋" w:hint="eastAsia"/>
                <w:sz w:val="24"/>
              </w:rPr>
              <w:t xml:space="preserve">开户行： </w:t>
            </w:r>
            <w:r>
              <w:rPr>
                <w:rFonts w:ascii="仿宋" w:eastAsia="仿宋" w:hAnsi="仿宋"/>
                <w:sz w:val="24"/>
              </w:rPr>
              <w:t xml:space="preserve">        </w:t>
            </w:r>
            <w:r>
              <w:rPr>
                <w:rFonts w:ascii="仿宋" w:eastAsia="仿宋" w:hAnsi="仿宋" w:hint="eastAsia"/>
                <w:sz w:val="24"/>
              </w:rPr>
              <w:t>账号：</w:t>
            </w:r>
          </w:p>
          <w:p w14:paraId="369C8D35" w14:textId="77777777" w:rsidR="00012836" w:rsidRDefault="00827AAC">
            <w:pPr>
              <w:ind w:rightChars="-27" w:right="-57"/>
              <w:rPr>
                <w:rFonts w:ascii="仿宋" w:eastAsia="仿宋" w:hAnsi="仿宋"/>
                <w:sz w:val="24"/>
              </w:rPr>
            </w:pPr>
            <w:r>
              <w:rPr>
                <w:rFonts w:ascii="仿宋" w:eastAsia="仿宋" w:hAnsi="仿宋" w:hint="eastAsia"/>
                <w:sz w:val="24"/>
              </w:rPr>
              <w:t>税号：</w:t>
            </w:r>
          </w:p>
          <w:p w14:paraId="2EE20E49" w14:textId="77777777" w:rsidR="00012836" w:rsidRDefault="00827AAC">
            <w:pPr>
              <w:ind w:rightChars="-27" w:right="-57"/>
              <w:rPr>
                <w:rFonts w:ascii="仿宋" w:eastAsia="仿宋" w:hAnsi="仿宋"/>
                <w:sz w:val="24"/>
              </w:rPr>
            </w:pPr>
            <w:r>
              <w:rPr>
                <w:rFonts w:ascii="仿宋" w:eastAsia="仿宋" w:hAnsi="仿宋" w:hint="eastAsia"/>
                <w:sz w:val="24"/>
              </w:rPr>
              <w:t>地址：电话：</w:t>
            </w:r>
          </w:p>
          <w:p w14:paraId="314ACCCE" w14:textId="77777777" w:rsidR="00012836" w:rsidRDefault="00827AAC">
            <w:pPr>
              <w:ind w:rightChars="-27" w:right="-57"/>
              <w:rPr>
                <w:rFonts w:ascii="仿宋" w:eastAsia="仿宋" w:hAnsi="仿宋"/>
                <w:sz w:val="24"/>
              </w:rPr>
            </w:pPr>
            <w:r>
              <w:rPr>
                <w:rFonts w:ascii="仿宋" w:eastAsia="仿宋" w:hAnsi="仿宋" w:hint="eastAsia"/>
                <w:sz w:val="24"/>
              </w:rPr>
              <w:t xml:space="preserve">开具内容：会议费    </w:t>
            </w:r>
            <w:r>
              <w:rPr>
                <w:rFonts w:ascii="仿宋" w:eastAsia="仿宋" w:hAnsi="仿宋" w:hint="eastAsia"/>
                <w:sz w:val="24"/>
              </w:rPr>
              <w:sym w:font="Webdings" w:char="0063"/>
            </w:r>
            <w:r>
              <w:rPr>
                <w:rFonts w:ascii="仿宋" w:eastAsia="仿宋" w:hAnsi="仿宋" w:hint="eastAsia"/>
                <w:sz w:val="24"/>
              </w:rPr>
              <w:t xml:space="preserve">专票     </w:t>
            </w:r>
            <w:r>
              <w:rPr>
                <w:rFonts w:ascii="仿宋" w:eastAsia="仿宋" w:hAnsi="仿宋" w:hint="eastAsia"/>
                <w:sz w:val="24"/>
              </w:rPr>
              <w:sym w:font="Webdings" w:char="0063"/>
            </w:r>
            <w:r>
              <w:rPr>
                <w:rFonts w:ascii="仿宋" w:eastAsia="仿宋" w:hAnsi="仿宋" w:hint="eastAsia"/>
                <w:sz w:val="24"/>
              </w:rPr>
              <w:t>普票</w:t>
            </w:r>
          </w:p>
        </w:tc>
      </w:tr>
      <w:tr w:rsidR="00012836" w14:paraId="68B5350C" w14:textId="77777777">
        <w:trPr>
          <w:cantSplit/>
          <w:trHeight w:val="1333"/>
          <w:jc w:val="center"/>
        </w:trPr>
        <w:tc>
          <w:tcPr>
            <w:tcW w:w="3952" w:type="dxa"/>
            <w:gridSpan w:val="6"/>
            <w:vAlign w:val="center"/>
          </w:tcPr>
          <w:p w14:paraId="141CABA6" w14:textId="77777777" w:rsidR="00012836" w:rsidRDefault="00827AAC">
            <w:pPr>
              <w:spacing w:line="500" w:lineRule="exact"/>
              <w:ind w:rightChars="-27" w:right="-57"/>
              <w:rPr>
                <w:rFonts w:ascii="仿宋" w:eastAsia="仿宋" w:hAnsi="仿宋"/>
                <w:sz w:val="24"/>
              </w:rPr>
            </w:pPr>
            <w:r>
              <w:rPr>
                <w:rFonts w:ascii="仿宋" w:eastAsia="仿宋" w:hAnsi="仿宋" w:hint="eastAsia"/>
                <w:sz w:val="24"/>
              </w:rPr>
              <w:t>参会单位（盖章）：</w:t>
            </w:r>
          </w:p>
          <w:p w14:paraId="2AF1B87A" w14:textId="77777777" w:rsidR="00012836" w:rsidRDefault="00827AAC">
            <w:pPr>
              <w:spacing w:line="500" w:lineRule="exact"/>
              <w:ind w:rightChars="-27" w:right="-57"/>
              <w:rPr>
                <w:rFonts w:ascii="仿宋" w:eastAsia="仿宋" w:hAnsi="仿宋"/>
                <w:sz w:val="24"/>
              </w:rPr>
            </w:pPr>
            <w:r>
              <w:rPr>
                <w:rFonts w:ascii="仿宋" w:eastAsia="仿宋" w:hAnsi="仿宋" w:hint="eastAsia"/>
                <w:sz w:val="24"/>
              </w:rPr>
              <w:t>经办人：</w:t>
            </w:r>
          </w:p>
          <w:p w14:paraId="163EEA81" w14:textId="77777777" w:rsidR="00012836" w:rsidRDefault="00827AAC">
            <w:pPr>
              <w:spacing w:line="500" w:lineRule="exact"/>
              <w:ind w:rightChars="-27" w:right="-57"/>
              <w:rPr>
                <w:rFonts w:ascii="仿宋" w:eastAsia="仿宋" w:hAnsi="仿宋"/>
                <w:sz w:val="24"/>
              </w:rPr>
            </w:pPr>
            <w:r>
              <w:rPr>
                <w:rFonts w:ascii="仿宋" w:eastAsia="仿宋" w:hAnsi="仿宋" w:hint="eastAsia"/>
                <w:sz w:val="24"/>
              </w:rPr>
              <w:t xml:space="preserve">时间： </w:t>
            </w:r>
            <w:r>
              <w:rPr>
                <w:rFonts w:ascii="仿宋" w:eastAsia="仿宋" w:hAnsi="仿宋"/>
                <w:sz w:val="24"/>
              </w:rPr>
              <w:t xml:space="preserve">    </w:t>
            </w:r>
            <w:r>
              <w:rPr>
                <w:rFonts w:ascii="仿宋" w:eastAsia="仿宋" w:hAnsi="仿宋" w:hint="eastAsia"/>
                <w:sz w:val="24"/>
              </w:rPr>
              <w:t xml:space="preserve">年 </w:t>
            </w:r>
            <w:r>
              <w:rPr>
                <w:rFonts w:ascii="仿宋" w:eastAsia="仿宋" w:hAnsi="仿宋"/>
                <w:sz w:val="24"/>
              </w:rPr>
              <w:t xml:space="preserve"> </w:t>
            </w:r>
            <w:r>
              <w:rPr>
                <w:rFonts w:ascii="仿宋" w:eastAsia="仿宋" w:hAnsi="仿宋" w:hint="eastAsia"/>
                <w:sz w:val="24"/>
              </w:rPr>
              <w:t xml:space="preserve">月 </w:t>
            </w:r>
            <w:r>
              <w:rPr>
                <w:rFonts w:ascii="仿宋" w:eastAsia="仿宋" w:hAnsi="仿宋"/>
                <w:sz w:val="24"/>
              </w:rPr>
              <w:t xml:space="preserve"> </w:t>
            </w:r>
            <w:r>
              <w:rPr>
                <w:rFonts w:ascii="仿宋" w:eastAsia="仿宋" w:hAnsi="仿宋" w:hint="eastAsia"/>
                <w:sz w:val="24"/>
              </w:rPr>
              <w:t>日</w:t>
            </w:r>
          </w:p>
        </w:tc>
        <w:tc>
          <w:tcPr>
            <w:tcW w:w="5087" w:type="dxa"/>
            <w:gridSpan w:val="7"/>
            <w:vAlign w:val="center"/>
          </w:tcPr>
          <w:p w14:paraId="06B70399" w14:textId="77777777" w:rsidR="00012836" w:rsidRDefault="00827AAC">
            <w:pPr>
              <w:spacing w:line="500" w:lineRule="exact"/>
              <w:ind w:rightChars="-27" w:right="-57"/>
              <w:rPr>
                <w:rFonts w:ascii="仿宋" w:eastAsia="仿宋" w:hAnsi="仿宋"/>
                <w:sz w:val="24"/>
              </w:rPr>
            </w:pPr>
            <w:r>
              <w:rPr>
                <w:rFonts w:ascii="仿宋" w:eastAsia="仿宋" w:hAnsi="仿宋" w:hint="eastAsia"/>
                <w:sz w:val="24"/>
              </w:rPr>
              <w:t>承办单位（盖章）：</w:t>
            </w:r>
          </w:p>
          <w:p w14:paraId="3611C8EB" w14:textId="5F802812" w:rsidR="00012836" w:rsidRDefault="00827AAC">
            <w:pPr>
              <w:spacing w:line="500" w:lineRule="exact"/>
              <w:ind w:rightChars="-27" w:right="-57"/>
              <w:rPr>
                <w:rFonts w:ascii="仿宋" w:eastAsia="仿宋" w:hAnsi="仿宋"/>
                <w:sz w:val="24"/>
              </w:rPr>
            </w:pPr>
            <w:r>
              <w:rPr>
                <w:rFonts w:ascii="仿宋" w:eastAsia="仿宋" w:hAnsi="仿宋" w:hint="eastAsia"/>
                <w:sz w:val="24"/>
              </w:rPr>
              <w:t>经办人：</w:t>
            </w:r>
            <w:r w:rsidR="00A423DE">
              <w:rPr>
                <w:rFonts w:ascii="仿宋" w:eastAsia="仿宋" w:hAnsi="仿宋" w:hint="eastAsia"/>
                <w:sz w:val="24"/>
              </w:rPr>
              <w:t>范海华1</w:t>
            </w:r>
            <w:r w:rsidR="00A423DE">
              <w:rPr>
                <w:rFonts w:ascii="仿宋" w:eastAsia="仿宋" w:hAnsi="仿宋"/>
                <w:sz w:val="24"/>
              </w:rPr>
              <w:t>3718984266</w:t>
            </w:r>
          </w:p>
          <w:p w14:paraId="6355AC05" w14:textId="77777777" w:rsidR="00012836" w:rsidRDefault="00827AAC">
            <w:pPr>
              <w:spacing w:line="500" w:lineRule="exact"/>
              <w:ind w:rightChars="-27" w:right="-57"/>
              <w:rPr>
                <w:rFonts w:ascii="仿宋" w:eastAsia="仿宋" w:hAnsi="仿宋"/>
                <w:sz w:val="24"/>
              </w:rPr>
            </w:pPr>
            <w:r>
              <w:rPr>
                <w:rFonts w:ascii="仿宋" w:eastAsia="仿宋" w:hAnsi="仿宋" w:hint="eastAsia"/>
                <w:sz w:val="24"/>
              </w:rPr>
              <w:t xml:space="preserve">时间： </w:t>
            </w:r>
            <w:r>
              <w:rPr>
                <w:rFonts w:ascii="仿宋" w:eastAsia="仿宋" w:hAnsi="仿宋"/>
                <w:sz w:val="24"/>
              </w:rPr>
              <w:t xml:space="preserve">    </w:t>
            </w:r>
            <w:r>
              <w:rPr>
                <w:rFonts w:ascii="仿宋" w:eastAsia="仿宋" w:hAnsi="仿宋" w:hint="eastAsia"/>
                <w:sz w:val="24"/>
              </w:rPr>
              <w:t xml:space="preserve">年 </w:t>
            </w:r>
            <w:r>
              <w:rPr>
                <w:rFonts w:ascii="仿宋" w:eastAsia="仿宋" w:hAnsi="仿宋"/>
                <w:sz w:val="24"/>
              </w:rPr>
              <w:t xml:space="preserve"> </w:t>
            </w:r>
            <w:r>
              <w:rPr>
                <w:rFonts w:ascii="仿宋" w:eastAsia="仿宋" w:hAnsi="仿宋" w:hint="eastAsia"/>
                <w:sz w:val="24"/>
              </w:rPr>
              <w:t xml:space="preserve">月 </w:t>
            </w:r>
            <w:r>
              <w:rPr>
                <w:rFonts w:ascii="仿宋" w:eastAsia="仿宋" w:hAnsi="仿宋"/>
                <w:sz w:val="24"/>
              </w:rPr>
              <w:t xml:space="preserve"> </w:t>
            </w:r>
            <w:r>
              <w:rPr>
                <w:rFonts w:ascii="仿宋" w:eastAsia="仿宋" w:hAnsi="仿宋" w:hint="eastAsia"/>
                <w:sz w:val="24"/>
              </w:rPr>
              <w:t>日</w:t>
            </w:r>
          </w:p>
        </w:tc>
      </w:tr>
      <w:bookmarkEnd w:id="10"/>
    </w:tbl>
    <w:p w14:paraId="0AC10985" w14:textId="77777777" w:rsidR="00012836" w:rsidRDefault="00012836">
      <w:pPr>
        <w:spacing w:beforeLines="50" w:before="156"/>
        <w:rPr>
          <w:rFonts w:ascii="宋体" w:eastAsia="仿宋_GB2312" w:hAnsi="宋体"/>
          <w:sz w:val="32"/>
        </w:rPr>
      </w:pPr>
    </w:p>
    <w:sectPr w:rsidR="00012836">
      <w:footerReference w:type="default" r:id="rId1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18487" w14:textId="77777777" w:rsidR="00755A33" w:rsidRDefault="00755A33">
      <w:r>
        <w:separator/>
      </w:r>
    </w:p>
  </w:endnote>
  <w:endnote w:type="continuationSeparator" w:id="0">
    <w:p w14:paraId="24E961CE" w14:textId="77777777" w:rsidR="00755A33" w:rsidRDefault="0075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E605" w14:textId="77777777" w:rsidR="00012836" w:rsidRDefault="00827AAC">
    <w:pPr>
      <w:pStyle w:val="a5"/>
      <w:jc w:val="center"/>
    </w:pPr>
    <w:r>
      <w:fldChar w:fldCharType="begin"/>
    </w:r>
    <w:r>
      <w:instrText>PAGE   \* MERGEFORMAT</w:instrText>
    </w:r>
    <w:r>
      <w:fldChar w:fldCharType="separate"/>
    </w:r>
    <w:r>
      <w:rPr>
        <w:lang w:val="zh-CN"/>
      </w:rPr>
      <w:t>2</w:t>
    </w:r>
    <w:r>
      <w:fldChar w:fldCharType="end"/>
    </w:r>
  </w:p>
  <w:p w14:paraId="378C2196" w14:textId="77777777" w:rsidR="00012836" w:rsidRDefault="000128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47961" w14:textId="77777777" w:rsidR="00755A33" w:rsidRDefault="00755A33">
      <w:r>
        <w:separator/>
      </w:r>
    </w:p>
  </w:footnote>
  <w:footnote w:type="continuationSeparator" w:id="0">
    <w:p w14:paraId="2B29116B" w14:textId="77777777" w:rsidR="00755A33" w:rsidRDefault="00755A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473FF55"/>
    <w:multiLevelType w:val="singleLevel"/>
    <w:tmpl w:val="E473FF55"/>
    <w:lvl w:ilvl="0">
      <w:start w:val="1"/>
      <w:numFmt w:val="decimal"/>
      <w:suff w:val="nothing"/>
      <w:lvlText w:val="（%1）"/>
      <w:lvlJc w:val="left"/>
    </w:lvl>
  </w:abstractNum>
  <w:abstractNum w:abstractNumId="1" w15:restartNumberingAfterBreak="0">
    <w:nsid w:val="0053208E"/>
    <w:multiLevelType w:val="multilevel"/>
    <w:tmpl w:val="0053208E"/>
    <w:lvl w:ilvl="0">
      <w:start w:val="1"/>
      <w:numFmt w:val="decimal"/>
      <w:lvlText w:val="（%1）"/>
      <w:lvlJc w:val="left"/>
      <w:pPr>
        <w:ind w:left="1747" w:hanging="801"/>
      </w:pPr>
      <w:rPr>
        <w:rFonts w:ascii="仿宋" w:eastAsia="仿宋" w:hAnsi="仿宋" w:cs="仿宋" w:hint="default"/>
        <w:w w:val="99"/>
        <w:sz w:val="30"/>
        <w:szCs w:val="30"/>
        <w:lang w:val="zh-CN" w:eastAsia="zh-CN" w:bidi="zh-CN"/>
      </w:rPr>
    </w:lvl>
    <w:lvl w:ilvl="1">
      <w:numFmt w:val="bullet"/>
      <w:lvlText w:val="•"/>
      <w:lvlJc w:val="left"/>
      <w:pPr>
        <w:ind w:left="2540" w:hanging="801"/>
      </w:pPr>
      <w:rPr>
        <w:rFonts w:hint="default"/>
        <w:lang w:val="zh-CN" w:eastAsia="zh-CN" w:bidi="zh-CN"/>
      </w:rPr>
    </w:lvl>
    <w:lvl w:ilvl="2">
      <w:numFmt w:val="bullet"/>
      <w:lvlText w:val="•"/>
      <w:lvlJc w:val="left"/>
      <w:pPr>
        <w:ind w:left="3341" w:hanging="801"/>
      </w:pPr>
      <w:rPr>
        <w:rFonts w:hint="default"/>
        <w:lang w:val="zh-CN" w:eastAsia="zh-CN" w:bidi="zh-CN"/>
      </w:rPr>
    </w:lvl>
    <w:lvl w:ilvl="3">
      <w:numFmt w:val="bullet"/>
      <w:lvlText w:val="•"/>
      <w:lvlJc w:val="left"/>
      <w:pPr>
        <w:ind w:left="4141" w:hanging="801"/>
      </w:pPr>
      <w:rPr>
        <w:rFonts w:hint="default"/>
        <w:lang w:val="zh-CN" w:eastAsia="zh-CN" w:bidi="zh-CN"/>
      </w:rPr>
    </w:lvl>
    <w:lvl w:ilvl="4">
      <w:numFmt w:val="bullet"/>
      <w:lvlText w:val="•"/>
      <w:lvlJc w:val="left"/>
      <w:pPr>
        <w:ind w:left="4942" w:hanging="801"/>
      </w:pPr>
      <w:rPr>
        <w:rFonts w:hint="default"/>
        <w:lang w:val="zh-CN" w:eastAsia="zh-CN" w:bidi="zh-CN"/>
      </w:rPr>
    </w:lvl>
    <w:lvl w:ilvl="5">
      <w:numFmt w:val="bullet"/>
      <w:lvlText w:val="•"/>
      <w:lvlJc w:val="left"/>
      <w:pPr>
        <w:ind w:left="5743" w:hanging="801"/>
      </w:pPr>
      <w:rPr>
        <w:rFonts w:hint="default"/>
        <w:lang w:val="zh-CN" w:eastAsia="zh-CN" w:bidi="zh-CN"/>
      </w:rPr>
    </w:lvl>
    <w:lvl w:ilvl="6">
      <w:numFmt w:val="bullet"/>
      <w:lvlText w:val="•"/>
      <w:lvlJc w:val="left"/>
      <w:pPr>
        <w:ind w:left="6543" w:hanging="801"/>
      </w:pPr>
      <w:rPr>
        <w:rFonts w:hint="default"/>
        <w:lang w:val="zh-CN" w:eastAsia="zh-CN" w:bidi="zh-CN"/>
      </w:rPr>
    </w:lvl>
    <w:lvl w:ilvl="7">
      <w:numFmt w:val="bullet"/>
      <w:lvlText w:val="•"/>
      <w:lvlJc w:val="left"/>
      <w:pPr>
        <w:ind w:left="7344" w:hanging="801"/>
      </w:pPr>
      <w:rPr>
        <w:rFonts w:hint="default"/>
        <w:lang w:val="zh-CN" w:eastAsia="zh-CN" w:bidi="zh-CN"/>
      </w:rPr>
    </w:lvl>
    <w:lvl w:ilvl="8">
      <w:numFmt w:val="bullet"/>
      <w:lvlText w:val="•"/>
      <w:lvlJc w:val="left"/>
      <w:pPr>
        <w:ind w:left="8145" w:hanging="801"/>
      </w:pPr>
      <w:rPr>
        <w:rFonts w:hint="default"/>
        <w:lang w:val="zh-CN" w:eastAsia="zh-CN" w:bidi="zh-CN"/>
      </w:rPr>
    </w:lvl>
  </w:abstractNum>
  <w:abstractNum w:abstractNumId="2" w15:restartNumberingAfterBreak="0">
    <w:nsid w:val="09262296"/>
    <w:multiLevelType w:val="multilevel"/>
    <w:tmpl w:val="09262296"/>
    <w:lvl w:ilvl="0">
      <w:start w:val="1"/>
      <w:numFmt w:val="chineseCounting"/>
      <w:lvlText w:val="（%1）"/>
      <w:lvlJc w:val="left"/>
      <w:pPr>
        <w:ind w:left="70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A5869CE"/>
    <w:multiLevelType w:val="multilevel"/>
    <w:tmpl w:val="1A5869CE"/>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95F31FE"/>
    <w:multiLevelType w:val="singleLevel"/>
    <w:tmpl w:val="595F31FE"/>
    <w:lvl w:ilvl="0">
      <w:start w:val="1"/>
      <w:numFmt w:val="decimal"/>
      <w:suff w:val="nothing"/>
      <w:lvlText w:val="%1、"/>
      <w:lvlJc w:val="left"/>
    </w:lvl>
  </w:abstractNum>
  <w:abstractNum w:abstractNumId="5" w15:restartNumberingAfterBreak="0">
    <w:nsid w:val="595F3282"/>
    <w:multiLevelType w:val="singleLevel"/>
    <w:tmpl w:val="595F3282"/>
    <w:lvl w:ilvl="0">
      <w:start w:val="1"/>
      <w:numFmt w:val="decimal"/>
      <w:suff w:val="nothing"/>
      <w:lvlText w:val="%1、"/>
      <w:lvlJc w:val="left"/>
    </w:lvl>
  </w:abstractNum>
  <w:abstractNum w:abstractNumId="6" w15:restartNumberingAfterBreak="0">
    <w:nsid w:val="595F33B3"/>
    <w:multiLevelType w:val="singleLevel"/>
    <w:tmpl w:val="595F33B3"/>
    <w:lvl w:ilvl="0">
      <w:start w:val="1"/>
      <w:numFmt w:val="decimal"/>
      <w:suff w:val="nothing"/>
      <w:lvlText w:val="%1、"/>
      <w:lvlJc w:val="left"/>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D0"/>
    <w:rsid w:val="00012836"/>
    <w:rsid w:val="0003078F"/>
    <w:rsid w:val="000616BC"/>
    <w:rsid w:val="00082F81"/>
    <w:rsid w:val="00083C92"/>
    <w:rsid w:val="00085BE1"/>
    <w:rsid w:val="00087CA9"/>
    <w:rsid w:val="000A4015"/>
    <w:rsid w:val="000B0B47"/>
    <w:rsid w:val="000D02E5"/>
    <w:rsid w:val="000F7D77"/>
    <w:rsid w:val="00136764"/>
    <w:rsid w:val="00151A70"/>
    <w:rsid w:val="00165A95"/>
    <w:rsid w:val="00184149"/>
    <w:rsid w:val="001C2082"/>
    <w:rsid w:val="001D57DE"/>
    <w:rsid w:val="001F4BE4"/>
    <w:rsid w:val="001F5B43"/>
    <w:rsid w:val="001F78B1"/>
    <w:rsid w:val="0023455D"/>
    <w:rsid w:val="002369FE"/>
    <w:rsid w:val="00254D9B"/>
    <w:rsid w:val="002A4825"/>
    <w:rsid w:val="002B268C"/>
    <w:rsid w:val="002B3786"/>
    <w:rsid w:val="00307334"/>
    <w:rsid w:val="00317F67"/>
    <w:rsid w:val="0032082F"/>
    <w:rsid w:val="00324149"/>
    <w:rsid w:val="0034282A"/>
    <w:rsid w:val="00354DE5"/>
    <w:rsid w:val="003610F4"/>
    <w:rsid w:val="00387AF3"/>
    <w:rsid w:val="003A331F"/>
    <w:rsid w:val="003C2D9E"/>
    <w:rsid w:val="003C5070"/>
    <w:rsid w:val="003C7667"/>
    <w:rsid w:val="003F2DB4"/>
    <w:rsid w:val="003F75E2"/>
    <w:rsid w:val="0042036E"/>
    <w:rsid w:val="00422167"/>
    <w:rsid w:val="004302E9"/>
    <w:rsid w:val="00483880"/>
    <w:rsid w:val="00497748"/>
    <w:rsid w:val="004F2168"/>
    <w:rsid w:val="004F360A"/>
    <w:rsid w:val="00516748"/>
    <w:rsid w:val="005418BE"/>
    <w:rsid w:val="00553CD3"/>
    <w:rsid w:val="005A05B8"/>
    <w:rsid w:val="005E5D11"/>
    <w:rsid w:val="00635B71"/>
    <w:rsid w:val="00637A8A"/>
    <w:rsid w:val="00640D3A"/>
    <w:rsid w:val="00642885"/>
    <w:rsid w:val="00644BD9"/>
    <w:rsid w:val="00645FAE"/>
    <w:rsid w:val="00684D04"/>
    <w:rsid w:val="006B4AB5"/>
    <w:rsid w:val="006C2CBE"/>
    <w:rsid w:val="006D426A"/>
    <w:rsid w:val="006F52CD"/>
    <w:rsid w:val="00710BC6"/>
    <w:rsid w:val="00722660"/>
    <w:rsid w:val="00755A33"/>
    <w:rsid w:val="00785A8B"/>
    <w:rsid w:val="007D09B4"/>
    <w:rsid w:val="00806FA0"/>
    <w:rsid w:val="00810CBD"/>
    <w:rsid w:val="00827AAC"/>
    <w:rsid w:val="008435D0"/>
    <w:rsid w:val="008664AE"/>
    <w:rsid w:val="00873AF5"/>
    <w:rsid w:val="008834B5"/>
    <w:rsid w:val="008D4B89"/>
    <w:rsid w:val="008D777A"/>
    <w:rsid w:val="008E3924"/>
    <w:rsid w:val="008F51C7"/>
    <w:rsid w:val="0091737C"/>
    <w:rsid w:val="009242EC"/>
    <w:rsid w:val="00934359"/>
    <w:rsid w:val="009764F9"/>
    <w:rsid w:val="00977341"/>
    <w:rsid w:val="009A6F08"/>
    <w:rsid w:val="009E5B3C"/>
    <w:rsid w:val="00A101DB"/>
    <w:rsid w:val="00A25AF3"/>
    <w:rsid w:val="00A423DE"/>
    <w:rsid w:val="00A51871"/>
    <w:rsid w:val="00A539E7"/>
    <w:rsid w:val="00A73BD0"/>
    <w:rsid w:val="00AA13E0"/>
    <w:rsid w:val="00AA4318"/>
    <w:rsid w:val="00B12FAF"/>
    <w:rsid w:val="00B728E0"/>
    <w:rsid w:val="00B96AAD"/>
    <w:rsid w:val="00BB0B73"/>
    <w:rsid w:val="00BD5EC2"/>
    <w:rsid w:val="00BF01E8"/>
    <w:rsid w:val="00C11E23"/>
    <w:rsid w:val="00C15AC9"/>
    <w:rsid w:val="00C258D3"/>
    <w:rsid w:val="00C74820"/>
    <w:rsid w:val="00C94D10"/>
    <w:rsid w:val="00CD55CE"/>
    <w:rsid w:val="00CF08C9"/>
    <w:rsid w:val="00CF527C"/>
    <w:rsid w:val="00D01408"/>
    <w:rsid w:val="00D063BF"/>
    <w:rsid w:val="00D603B8"/>
    <w:rsid w:val="00D77FED"/>
    <w:rsid w:val="00DA3106"/>
    <w:rsid w:val="00DA52F0"/>
    <w:rsid w:val="00DE1F9D"/>
    <w:rsid w:val="00DF6BEC"/>
    <w:rsid w:val="00E73AE6"/>
    <w:rsid w:val="00E93596"/>
    <w:rsid w:val="00E95D8A"/>
    <w:rsid w:val="00EB4D68"/>
    <w:rsid w:val="00EC5CA2"/>
    <w:rsid w:val="00EC619D"/>
    <w:rsid w:val="00EE547D"/>
    <w:rsid w:val="00F01008"/>
    <w:rsid w:val="00F60538"/>
    <w:rsid w:val="00F61F8E"/>
    <w:rsid w:val="00F8329C"/>
    <w:rsid w:val="00F84D40"/>
    <w:rsid w:val="00F90D8B"/>
    <w:rsid w:val="00F91BAD"/>
    <w:rsid w:val="00FF6CFF"/>
    <w:rsid w:val="09EF4613"/>
    <w:rsid w:val="0A1079E8"/>
    <w:rsid w:val="0DFB6299"/>
    <w:rsid w:val="12E7740B"/>
    <w:rsid w:val="147F5408"/>
    <w:rsid w:val="17776F62"/>
    <w:rsid w:val="18E94C38"/>
    <w:rsid w:val="1E400B6E"/>
    <w:rsid w:val="23841D3F"/>
    <w:rsid w:val="2AC719F5"/>
    <w:rsid w:val="2B15512A"/>
    <w:rsid w:val="2F522AC8"/>
    <w:rsid w:val="33D457BB"/>
    <w:rsid w:val="35516189"/>
    <w:rsid w:val="364B06A1"/>
    <w:rsid w:val="38E87C6E"/>
    <w:rsid w:val="3D272779"/>
    <w:rsid w:val="3D4E272B"/>
    <w:rsid w:val="3D530F38"/>
    <w:rsid w:val="3ECF2669"/>
    <w:rsid w:val="3F0819B2"/>
    <w:rsid w:val="3FD72920"/>
    <w:rsid w:val="40FA6398"/>
    <w:rsid w:val="4190038A"/>
    <w:rsid w:val="42A376A4"/>
    <w:rsid w:val="4BDD0E87"/>
    <w:rsid w:val="4D98694F"/>
    <w:rsid w:val="4F7A249B"/>
    <w:rsid w:val="4FC46DBA"/>
    <w:rsid w:val="54A917F2"/>
    <w:rsid w:val="56E914BE"/>
    <w:rsid w:val="56F535F5"/>
    <w:rsid w:val="57304CE2"/>
    <w:rsid w:val="5A8D5209"/>
    <w:rsid w:val="604B5A9C"/>
    <w:rsid w:val="62117BAF"/>
    <w:rsid w:val="62A902A5"/>
    <w:rsid w:val="63C45A5E"/>
    <w:rsid w:val="67310C79"/>
    <w:rsid w:val="69CB2CC0"/>
    <w:rsid w:val="6C9A1126"/>
    <w:rsid w:val="6D902636"/>
    <w:rsid w:val="6FBD2C07"/>
    <w:rsid w:val="71037E3E"/>
    <w:rsid w:val="72043371"/>
    <w:rsid w:val="73176025"/>
    <w:rsid w:val="73F22624"/>
    <w:rsid w:val="7A2933C5"/>
    <w:rsid w:val="7B7D5335"/>
    <w:rsid w:val="7CC2109B"/>
    <w:rsid w:val="7DE064C4"/>
    <w:rsid w:val="7E0D0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DD121F7"/>
  <w15:docId w15:val="{A165FDC7-8EEB-4AFB-B437-F285CBF7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qFormat/>
    <w:pPr>
      <w:spacing w:after="120"/>
    </w:pPr>
  </w:style>
  <w:style w:type="paragraph" w:styleId="a5">
    <w:name w:val="footer"/>
    <w:basedOn w:val="a"/>
    <w:link w:val="a6"/>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Subtitle"/>
    <w:basedOn w:val="a"/>
    <w:next w:val="a"/>
    <w:link w:val="aa"/>
    <w:qFormat/>
    <w:pPr>
      <w:spacing w:before="240" w:after="60" w:line="312" w:lineRule="auto"/>
      <w:jc w:val="center"/>
      <w:outlineLvl w:val="1"/>
    </w:pPr>
    <w:rPr>
      <w:rFonts w:ascii="等线 Light" w:eastAsiaTheme="minorEastAsia" w:hAnsi="等线 Light"/>
      <w:b/>
      <w:bCs/>
      <w:kern w:val="28"/>
      <w:sz w:val="32"/>
      <w:szCs w:val="32"/>
    </w:rPr>
  </w:style>
  <w:style w:type="paragraph" w:styleId="ab">
    <w:name w:val="Normal (Web)"/>
    <w:basedOn w:val="a"/>
    <w:qFormat/>
    <w:pPr>
      <w:spacing w:before="100" w:beforeAutospacing="1" w:after="100" w:afterAutospacing="1"/>
      <w:jc w:val="left"/>
    </w:pPr>
    <w:rPr>
      <w:kern w:val="0"/>
      <w:sz w:val="24"/>
    </w:rPr>
  </w:style>
  <w:style w:type="paragraph" w:styleId="ac">
    <w:name w:val="Body Text First Indent"/>
    <w:basedOn w:val="a3"/>
    <w:link w:val="ad"/>
    <w:uiPriority w:val="99"/>
    <w:semiHidden/>
    <w:unhideWhenUsed/>
    <w:qFormat/>
    <w:pPr>
      <w:ind w:firstLineChars="100" w:firstLine="420"/>
    </w:pPr>
  </w:style>
  <w:style w:type="character" w:styleId="ae">
    <w:name w:val="Strong"/>
    <w:qFormat/>
    <w:rPr>
      <w:b/>
      <w:bCs/>
    </w:rPr>
  </w:style>
  <w:style w:type="character" w:styleId="af">
    <w:name w:val="Emphasis"/>
    <w:basedOn w:val="a0"/>
    <w:uiPriority w:val="20"/>
    <w:qFormat/>
    <w:rPr>
      <w:i/>
      <w:iCs/>
    </w:rPr>
  </w:style>
  <w:style w:type="character" w:styleId="af0">
    <w:name w:val="Hyperlink"/>
    <w:rPr>
      <w:rFonts w:ascii="宋体" w:eastAsia="宋体" w:hAnsi="宋体" w:cs="宋体" w:hint="eastAsia"/>
      <w:color w:val="2F2F2F"/>
      <w:sz w:val="18"/>
      <w:szCs w:val="18"/>
      <w:u w:val="non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paragraph" w:customStyle="1" w:styleId="af1">
    <w:name w:val="样式 正文文本 + 宋体"/>
    <w:basedOn w:val="a3"/>
    <w:qFormat/>
    <w:pPr>
      <w:spacing w:after="0" w:line="460" w:lineRule="exact"/>
    </w:pPr>
    <w:rPr>
      <w:rFonts w:ascii="宋体" w:eastAsia="仿宋_GB2312" w:hAnsi="宋体"/>
      <w:sz w:val="32"/>
    </w:rPr>
  </w:style>
  <w:style w:type="character" w:customStyle="1" w:styleId="a4">
    <w:name w:val="正文文本 字符"/>
    <w:basedOn w:val="a0"/>
    <w:link w:val="a3"/>
    <w:uiPriority w:val="99"/>
    <w:semiHidden/>
    <w:qFormat/>
    <w:rPr>
      <w:rFonts w:ascii="Times New Roman" w:eastAsia="宋体" w:hAnsi="Times New Roman" w:cs="Times New Roman"/>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ad">
    <w:name w:val="正文文本首行缩进 字符"/>
    <w:basedOn w:val="a4"/>
    <w:link w:val="ac"/>
    <w:uiPriority w:val="99"/>
    <w:semiHidden/>
    <w:qFormat/>
    <w:rPr>
      <w:rFonts w:ascii="Times New Roman" w:eastAsia="宋体" w:hAnsi="Times New Roman" w:cs="Times New Roman"/>
      <w:szCs w:val="24"/>
    </w:rPr>
  </w:style>
  <w:style w:type="character" w:customStyle="1" w:styleId="20">
    <w:name w:val="标题 2 字符"/>
    <w:basedOn w:val="a0"/>
    <w:link w:val="2"/>
    <w:semiHidden/>
    <w:qFormat/>
    <w:rPr>
      <w:rFonts w:asciiTheme="majorHAnsi" w:eastAsiaTheme="majorEastAsia" w:hAnsiTheme="majorHAnsi" w:cstheme="majorBidi"/>
      <w:b/>
      <w:bCs/>
      <w:sz w:val="32"/>
      <w:szCs w:val="32"/>
    </w:rPr>
  </w:style>
  <w:style w:type="character" w:customStyle="1" w:styleId="aa">
    <w:name w:val="副标题 字符"/>
    <w:link w:val="a9"/>
    <w:qFormat/>
    <w:rPr>
      <w:rFonts w:ascii="等线 Light" w:hAnsi="等线 Light" w:cs="Times New Roman"/>
      <w:b/>
      <w:bCs/>
      <w:kern w:val="28"/>
      <w:sz w:val="32"/>
      <w:szCs w:val="32"/>
    </w:rPr>
  </w:style>
  <w:style w:type="character" w:customStyle="1" w:styleId="10">
    <w:name w:val="副标题 字符1"/>
    <w:basedOn w:val="a0"/>
    <w:uiPriority w:val="11"/>
    <w:qFormat/>
    <w:rPr>
      <w:b/>
      <w:bCs/>
      <w:kern w:val="28"/>
      <w:sz w:val="32"/>
      <w:szCs w:val="32"/>
    </w:rPr>
  </w:style>
  <w:style w:type="paragraph" w:styleId="af2">
    <w:name w:val="List Paragraph"/>
    <w:basedOn w:val="a"/>
    <w:uiPriority w:val="1"/>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25953">
      <w:bodyDiv w:val="1"/>
      <w:marLeft w:val="0"/>
      <w:marRight w:val="0"/>
      <w:marTop w:val="0"/>
      <w:marBottom w:val="0"/>
      <w:divBdr>
        <w:top w:val="none" w:sz="0" w:space="0" w:color="auto"/>
        <w:left w:val="none" w:sz="0" w:space="0" w:color="auto"/>
        <w:bottom w:val="none" w:sz="0" w:space="0" w:color="auto"/>
        <w:right w:val="none" w:sz="0" w:space="0" w:color="auto"/>
      </w:divBdr>
    </w:div>
    <w:div w:id="841317699">
      <w:bodyDiv w:val="1"/>
      <w:marLeft w:val="0"/>
      <w:marRight w:val="0"/>
      <w:marTop w:val="0"/>
      <w:marBottom w:val="0"/>
      <w:divBdr>
        <w:top w:val="none" w:sz="0" w:space="0" w:color="auto"/>
        <w:left w:val="none" w:sz="0" w:space="0" w:color="auto"/>
        <w:bottom w:val="none" w:sz="0" w:space="0" w:color="auto"/>
        <w:right w:val="none" w:sz="0" w:space="0" w:color="auto"/>
      </w:divBdr>
    </w:div>
    <w:div w:id="1270047798">
      <w:bodyDiv w:val="1"/>
      <w:marLeft w:val="0"/>
      <w:marRight w:val="0"/>
      <w:marTop w:val="0"/>
      <w:marBottom w:val="0"/>
      <w:divBdr>
        <w:top w:val="none" w:sz="0" w:space="0" w:color="auto"/>
        <w:left w:val="none" w:sz="0" w:space="0" w:color="auto"/>
        <w:bottom w:val="none" w:sz="0" w:space="0" w:color="auto"/>
        <w:right w:val="none" w:sz="0" w:space="0" w:color="auto"/>
      </w:divBdr>
    </w:div>
    <w:div w:id="2130777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13</Pages>
  <Words>797</Words>
  <Characters>4549</Characters>
  <Application>Microsoft Office Word</Application>
  <DocSecurity>0</DocSecurity>
  <Lines>37</Lines>
  <Paragraphs>10</Paragraphs>
  <ScaleCrop>false</ScaleCrop>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58</cp:revision>
  <cp:lastPrinted>2022-07-11T09:16:00Z</cp:lastPrinted>
  <dcterms:created xsi:type="dcterms:W3CDTF">2021-06-05T07:36:00Z</dcterms:created>
  <dcterms:modified xsi:type="dcterms:W3CDTF">2022-07-11T09:17:00Z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